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33" w:rsidRDefault="00F47266" w:rsidP="000C412F">
      <w:pP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88.5pt">
            <v:imagedata r:id="rId5" o:title=""/>
          </v:shape>
        </w:pict>
      </w:r>
    </w:p>
    <w:p w:rsidR="00FC0533" w:rsidRPr="00AC7D16" w:rsidRDefault="00FC0533" w:rsidP="00AC7D16">
      <w:pPr>
        <w:spacing w:after="0" w:line="240" w:lineRule="auto"/>
        <w:rPr>
          <w:rFonts w:ascii="Arial Black" w:hAnsi="Arial Black"/>
          <w:b/>
          <w:sz w:val="26"/>
          <w:szCs w:val="26"/>
          <w:lang w:val="uk-UA" w:eastAsia="ru-RU"/>
        </w:rPr>
      </w:pPr>
      <w:r w:rsidRPr="00AC7D16">
        <w:rPr>
          <w:rFonts w:ascii="Arial Black" w:hAnsi="Arial Black"/>
          <w:b/>
          <w:sz w:val="26"/>
          <w:szCs w:val="26"/>
          <w:lang w:eastAsia="ru-RU"/>
        </w:rPr>
        <w:t xml:space="preserve">1 </w:t>
      </w:r>
      <w:proofErr w:type="spellStart"/>
      <w:r w:rsidRPr="00AC7D16">
        <w:rPr>
          <w:rFonts w:ascii="Arial Black" w:hAnsi="Arial Black"/>
          <w:b/>
          <w:sz w:val="26"/>
          <w:szCs w:val="26"/>
          <w:lang w:eastAsia="ru-RU"/>
        </w:rPr>
        <w:t>травня</w:t>
      </w:r>
      <w:proofErr w:type="spellEnd"/>
      <w:r w:rsidRPr="00AC7D16">
        <w:rPr>
          <w:rFonts w:ascii="Arial Black" w:hAnsi="Arial Black"/>
          <w:b/>
          <w:sz w:val="26"/>
          <w:szCs w:val="26"/>
          <w:lang w:eastAsia="ru-RU"/>
        </w:rPr>
        <w:t xml:space="preserve"> вступили в силу </w:t>
      </w:r>
      <w:proofErr w:type="spellStart"/>
      <w:r w:rsidRPr="00AC7D16">
        <w:rPr>
          <w:rFonts w:ascii="Arial Black" w:hAnsi="Arial Black"/>
          <w:b/>
          <w:sz w:val="26"/>
          <w:szCs w:val="26"/>
          <w:lang w:eastAsia="ru-RU"/>
        </w:rPr>
        <w:t>зм</w:t>
      </w:r>
      <w:proofErr w:type="spellEnd"/>
      <w:r w:rsidRPr="00AC7D16">
        <w:rPr>
          <w:rFonts w:ascii="Arial Black" w:hAnsi="Arial Black"/>
          <w:b/>
          <w:sz w:val="26"/>
          <w:szCs w:val="26"/>
          <w:lang w:val="uk-UA" w:eastAsia="ru-RU"/>
        </w:rPr>
        <w:t>і</w:t>
      </w:r>
      <w:r w:rsidRPr="00AC7D16">
        <w:rPr>
          <w:rFonts w:ascii="Arial Black" w:hAnsi="Arial Black"/>
          <w:b/>
          <w:sz w:val="26"/>
          <w:szCs w:val="26"/>
          <w:lang w:eastAsia="ru-RU"/>
        </w:rPr>
        <w:t xml:space="preserve">ни </w:t>
      </w:r>
      <w:proofErr w:type="spellStart"/>
      <w:r w:rsidRPr="00AC7D16">
        <w:rPr>
          <w:rFonts w:ascii="Arial Black" w:hAnsi="Arial Black"/>
          <w:b/>
          <w:sz w:val="26"/>
          <w:szCs w:val="26"/>
          <w:lang w:eastAsia="ru-RU"/>
        </w:rPr>
        <w:t>щодо</w:t>
      </w:r>
      <w:proofErr w:type="spellEnd"/>
      <w:r w:rsidRPr="00AC7D16">
        <w:rPr>
          <w:rFonts w:ascii="Arial Black" w:hAnsi="Arial Black"/>
          <w:b/>
          <w:sz w:val="26"/>
          <w:szCs w:val="26"/>
          <w:lang w:eastAsia="ru-RU"/>
        </w:rPr>
        <w:t xml:space="preserve"> порядку </w:t>
      </w:r>
      <w:proofErr w:type="spellStart"/>
      <w:r w:rsidRPr="00AC7D16">
        <w:rPr>
          <w:rFonts w:ascii="Arial Black" w:hAnsi="Arial Black"/>
          <w:b/>
          <w:sz w:val="26"/>
          <w:szCs w:val="26"/>
          <w:lang w:eastAsia="ru-RU"/>
        </w:rPr>
        <w:t>надання</w:t>
      </w:r>
      <w:proofErr w:type="spellEnd"/>
      <w:r w:rsidRPr="00AC7D16">
        <w:rPr>
          <w:rFonts w:ascii="Arial Black" w:hAnsi="Arial Black"/>
          <w:b/>
          <w:sz w:val="26"/>
          <w:szCs w:val="26"/>
          <w:lang w:eastAsia="ru-RU"/>
        </w:rPr>
        <w:t xml:space="preserve"> </w:t>
      </w:r>
      <w:r>
        <w:rPr>
          <w:rFonts w:ascii="Arial Black" w:hAnsi="Arial Black"/>
          <w:b/>
          <w:sz w:val="26"/>
          <w:szCs w:val="26"/>
          <w:lang w:val="uk-UA" w:eastAsia="ru-RU"/>
        </w:rPr>
        <w:t xml:space="preserve"> </w:t>
      </w:r>
      <w:proofErr w:type="spellStart"/>
      <w:r w:rsidRPr="00AC7D16">
        <w:rPr>
          <w:rFonts w:ascii="Arial Black" w:hAnsi="Arial Black"/>
          <w:b/>
          <w:sz w:val="26"/>
          <w:szCs w:val="26"/>
          <w:lang w:eastAsia="ru-RU"/>
        </w:rPr>
        <w:t>субсид</w:t>
      </w:r>
      <w:r w:rsidRPr="00AC7D16">
        <w:rPr>
          <w:rFonts w:ascii="Arial Black" w:hAnsi="Arial Black"/>
          <w:b/>
          <w:sz w:val="26"/>
          <w:szCs w:val="26"/>
          <w:lang w:val="uk-UA" w:eastAsia="ru-RU"/>
        </w:rPr>
        <w:t>ії</w:t>
      </w:r>
      <w:proofErr w:type="spellEnd"/>
      <w:r w:rsidRPr="00AC7D16">
        <w:rPr>
          <w:rFonts w:ascii="Arial Black" w:hAnsi="Arial Black"/>
          <w:b/>
          <w:sz w:val="26"/>
          <w:szCs w:val="26"/>
          <w:lang w:val="uk-UA" w:eastAsia="ru-RU"/>
        </w:rPr>
        <w:t xml:space="preserve">. </w:t>
      </w:r>
    </w:p>
    <w:p w:rsidR="00FC0533" w:rsidRPr="00AC7D16" w:rsidRDefault="00FC0533" w:rsidP="00EC6F85">
      <w:pPr>
        <w:pStyle w:val="a4"/>
        <w:numPr>
          <w:ilvl w:val="0"/>
          <w:numId w:val="1"/>
        </w:numPr>
        <w:spacing w:after="0" w:line="240" w:lineRule="auto"/>
        <w:ind w:left="0" w:firstLine="0"/>
        <w:jc w:val="both"/>
        <w:rPr>
          <w:rFonts w:ascii="Times New Roman" w:hAnsi="Times New Roman"/>
          <w:sz w:val="26"/>
          <w:szCs w:val="26"/>
        </w:rPr>
      </w:pPr>
      <w:r w:rsidRPr="00AC7D16">
        <w:rPr>
          <w:rFonts w:ascii="Times New Roman" w:hAnsi="Times New Roman"/>
          <w:sz w:val="26"/>
          <w:szCs w:val="26"/>
          <w:lang w:val="uk-UA"/>
        </w:rPr>
        <w:t>Тепер субсидію будуть призначати  двічі на рік</w:t>
      </w:r>
      <w:r w:rsidRPr="00AC7D16">
        <w:rPr>
          <w:rFonts w:ascii="Times New Roman" w:hAnsi="Times New Roman"/>
          <w:sz w:val="26"/>
          <w:szCs w:val="26"/>
        </w:rPr>
        <w:t xml:space="preserve"> – у </w:t>
      </w:r>
      <w:proofErr w:type="spellStart"/>
      <w:r w:rsidRPr="00AC7D16">
        <w:rPr>
          <w:rFonts w:ascii="Times New Roman" w:hAnsi="Times New Roman"/>
          <w:sz w:val="26"/>
          <w:szCs w:val="26"/>
        </w:rPr>
        <w:t>травні</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і</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жовтні</w:t>
      </w:r>
      <w:proofErr w:type="spellEnd"/>
      <w:r w:rsidRPr="00AC7D16">
        <w:rPr>
          <w:rFonts w:ascii="Times New Roman" w:hAnsi="Times New Roman"/>
          <w:sz w:val="26"/>
          <w:szCs w:val="26"/>
        </w:rPr>
        <w:t>.</w:t>
      </w:r>
    </w:p>
    <w:p w:rsidR="00FC0533" w:rsidRPr="00AC7D16" w:rsidRDefault="00DE7811" w:rsidP="00DE7811">
      <w:pPr>
        <w:pStyle w:val="a4"/>
        <w:tabs>
          <w:tab w:val="left" w:pos="567"/>
          <w:tab w:val="left" w:pos="709"/>
        </w:tabs>
        <w:spacing w:after="0" w:line="240" w:lineRule="auto"/>
        <w:ind w:left="0"/>
        <w:jc w:val="both"/>
        <w:rPr>
          <w:rFonts w:ascii="Times New Roman" w:hAnsi="Times New Roman"/>
          <w:b/>
          <w:sz w:val="26"/>
          <w:szCs w:val="26"/>
        </w:rPr>
      </w:pPr>
      <w:r>
        <w:rPr>
          <w:rFonts w:ascii="Times New Roman" w:hAnsi="Times New Roman"/>
          <w:sz w:val="26"/>
          <w:szCs w:val="26"/>
          <w:lang w:val="uk-UA"/>
        </w:rPr>
        <w:t xml:space="preserve">2.      </w:t>
      </w:r>
      <w:r w:rsidR="00FC0533" w:rsidRPr="00DE7811">
        <w:rPr>
          <w:rFonts w:ascii="Times New Roman" w:hAnsi="Times New Roman"/>
          <w:sz w:val="26"/>
          <w:szCs w:val="26"/>
          <w:lang w:val="uk-UA"/>
        </w:rPr>
        <w:t>З травня деяким</w:t>
      </w:r>
      <w:r w:rsidR="00FC0533">
        <w:rPr>
          <w:rFonts w:ascii="Times New Roman" w:hAnsi="Times New Roman"/>
          <w:sz w:val="26"/>
          <w:szCs w:val="26"/>
          <w:lang w:val="uk-UA"/>
        </w:rPr>
        <w:t xml:space="preserve"> г</w:t>
      </w:r>
      <w:r w:rsidR="00FC0533" w:rsidRPr="00AC7D16">
        <w:rPr>
          <w:rFonts w:ascii="Times New Roman" w:hAnsi="Times New Roman"/>
          <w:sz w:val="26"/>
          <w:szCs w:val="26"/>
          <w:lang w:val="uk-UA"/>
        </w:rPr>
        <w:t>ромадян</w:t>
      </w:r>
      <w:r w:rsidR="00FC0533">
        <w:rPr>
          <w:rFonts w:ascii="Times New Roman" w:hAnsi="Times New Roman"/>
          <w:sz w:val="26"/>
          <w:szCs w:val="26"/>
          <w:lang w:val="uk-UA"/>
        </w:rPr>
        <w:t xml:space="preserve">ам субсидію буде </w:t>
      </w:r>
      <w:proofErr w:type="spellStart"/>
      <w:r w:rsidR="00FC0533">
        <w:rPr>
          <w:rFonts w:ascii="Times New Roman" w:hAnsi="Times New Roman"/>
          <w:sz w:val="26"/>
          <w:szCs w:val="26"/>
          <w:lang w:val="uk-UA"/>
        </w:rPr>
        <w:t>перепризначено</w:t>
      </w:r>
      <w:proofErr w:type="spellEnd"/>
      <w:r w:rsidR="00FC0533">
        <w:rPr>
          <w:rFonts w:ascii="Times New Roman" w:hAnsi="Times New Roman"/>
          <w:sz w:val="26"/>
          <w:szCs w:val="26"/>
          <w:lang w:val="uk-UA"/>
        </w:rPr>
        <w:t xml:space="preserve"> </w:t>
      </w:r>
      <w:r w:rsidR="00FC0533" w:rsidRPr="00AC7D16">
        <w:rPr>
          <w:rFonts w:ascii="Times New Roman" w:hAnsi="Times New Roman"/>
          <w:sz w:val="26"/>
          <w:szCs w:val="26"/>
        </w:rPr>
        <w:t xml:space="preserve"> в автоматичному </w:t>
      </w:r>
      <w:proofErr w:type="spellStart"/>
      <w:r w:rsidR="00FC0533" w:rsidRPr="00AC7D16">
        <w:rPr>
          <w:rFonts w:ascii="Times New Roman" w:hAnsi="Times New Roman"/>
          <w:sz w:val="26"/>
          <w:szCs w:val="26"/>
        </w:rPr>
        <w:t>режимі</w:t>
      </w:r>
      <w:proofErr w:type="spellEnd"/>
      <w:r w:rsidR="00FC0533" w:rsidRPr="00AC7D16">
        <w:rPr>
          <w:rFonts w:ascii="Times New Roman" w:hAnsi="Times New Roman"/>
          <w:sz w:val="26"/>
          <w:szCs w:val="26"/>
        </w:rPr>
        <w:t xml:space="preserve"> </w:t>
      </w:r>
      <w:proofErr w:type="spellStart"/>
      <w:r w:rsidR="00FC0533" w:rsidRPr="00AC7D16">
        <w:rPr>
          <w:rFonts w:ascii="Times New Roman" w:hAnsi="Times New Roman"/>
          <w:sz w:val="26"/>
          <w:szCs w:val="26"/>
        </w:rPr>
        <w:t>і</w:t>
      </w:r>
      <w:proofErr w:type="spellEnd"/>
      <w:r w:rsidR="00FC0533" w:rsidRPr="00AC7D16">
        <w:rPr>
          <w:rFonts w:ascii="Times New Roman" w:hAnsi="Times New Roman"/>
          <w:sz w:val="26"/>
          <w:szCs w:val="26"/>
        </w:rPr>
        <w:t xml:space="preserve"> без </w:t>
      </w:r>
      <w:proofErr w:type="spellStart"/>
      <w:r w:rsidR="00FC0533" w:rsidRPr="00AC7D16">
        <w:rPr>
          <w:rFonts w:ascii="Times New Roman" w:hAnsi="Times New Roman"/>
          <w:sz w:val="26"/>
          <w:szCs w:val="26"/>
        </w:rPr>
        <w:t>необхідності</w:t>
      </w:r>
      <w:proofErr w:type="spellEnd"/>
      <w:r w:rsidR="00FC0533" w:rsidRPr="00AC7D16">
        <w:rPr>
          <w:rFonts w:ascii="Times New Roman" w:hAnsi="Times New Roman"/>
          <w:sz w:val="26"/>
          <w:szCs w:val="26"/>
        </w:rPr>
        <w:t xml:space="preserve"> </w:t>
      </w:r>
      <w:proofErr w:type="spellStart"/>
      <w:r w:rsidR="00FC0533" w:rsidRPr="00AC7D16">
        <w:rPr>
          <w:rFonts w:ascii="Times New Roman" w:hAnsi="Times New Roman"/>
          <w:sz w:val="26"/>
          <w:szCs w:val="26"/>
        </w:rPr>
        <w:t>звертатися</w:t>
      </w:r>
      <w:proofErr w:type="spellEnd"/>
      <w:r w:rsidR="00FC0533" w:rsidRPr="00AC7D16">
        <w:rPr>
          <w:rFonts w:ascii="Times New Roman" w:hAnsi="Times New Roman"/>
          <w:sz w:val="26"/>
          <w:szCs w:val="26"/>
        </w:rPr>
        <w:t xml:space="preserve"> до </w:t>
      </w:r>
      <w:r w:rsidR="00FC0533" w:rsidRPr="00AC7D16">
        <w:rPr>
          <w:rFonts w:ascii="Times New Roman" w:hAnsi="Times New Roman"/>
          <w:sz w:val="26"/>
          <w:szCs w:val="26"/>
          <w:lang w:val="uk-UA"/>
        </w:rPr>
        <w:t xml:space="preserve">Управління, крім громадян перерахованих нижче. </w:t>
      </w:r>
    </w:p>
    <w:p w:rsidR="00FC0533" w:rsidRPr="00AC7D16" w:rsidRDefault="00FC0533" w:rsidP="00AC7D16">
      <w:pPr>
        <w:pStyle w:val="a4"/>
        <w:spacing w:after="0" w:line="240" w:lineRule="auto"/>
        <w:ind w:left="0"/>
        <w:jc w:val="center"/>
        <w:rPr>
          <w:rFonts w:ascii="Arial Black" w:hAnsi="Arial Black"/>
          <w:b/>
        </w:rPr>
      </w:pPr>
      <w:r w:rsidRPr="00AC7D16">
        <w:rPr>
          <w:rFonts w:ascii="Arial Black" w:hAnsi="Arial Black"/>
          <w:b/>
          <w:lang w:val="uk-UA"/>
        </w:rPr>
        <w:t xml:space="preserve">Кому з </w:t>
      </w:r>
      <w:proofErr w:type="spellStart"/>
      <w:r w:rsidRPr="00AC7D16">
        <w:rPr>
          <w:rFonts w:ascii="Arial Black" w:hAnsi="Arial Black"/>
          <w:b/>
          <w:lang w:val="uk-UA"/>
        </w:rPr>
        <w:t>отримувачів</w:t>
      </w:r>
      <w:proofErr w:type="spellEnd"/>
      <w:r w:rsidRPr="00AC7D16">
        <w:rPr>
          <w:rFonts w:ascii="Arial Black" w:hAnsi="Arial Black"/>
          <w:b/>
          <w:lang w:val="uk-UA"/>
        </w:rPr>
        <w:t xml:space="preserve"> </w:t>
      </w:r>
      <w:proofErr w:type="spellStart"/>
      <w:r w:rsidRPr="00AC7D16">
        <w:rPr>
          <w:rFonts w:ascii="Arial Black" w:hAnsi="Arial Black"/>
          <w:b/>
        </w:rPr>
        <w:t>субсид</w:t>
      </w:r>
      <w:r w:rsidRPr="00AC7D16">
        <w:rPr>
          <w:rFonts w:ascii="Arial Black" w:hAnsi="Arial Black"/>
          <w:b/>
          <w:lang w:val="uk-UA"/>
        </w:rPr>
        <w:t>ії</w:t>
      </w:r>
      <w:proofErr w:type="spellEnd"/>
      <w:r w:rsidRPr="00AC7D16">
        <w:rPr>
          <w:rFonts w:ascii="Arial Black" w:hAnsi="Arial Black"/>
          <w:b/>
          <w:lang w:val="uk-UA"/>
        </w:rPr>
        <w:t xml:space="preserve"> обов’язково необхідно подати нову заяву</w:t>
      </w:r>
      <w:r>
        <w:rPr>
          <w:rFonts w:ascii="Arial Black" w:hAnsi="Arial Black"/>
          <w:b/>
          <w:lang w:val="uk-UA"/>
        </w:rPr>
        <w:t xml:space="preserve"> ?</w:t>
      </w:r>
    </w:p>
    <w:p w:rsidR="00FC0533" w:rsidRPr="00AC7D16" w:rsidRDefault="00FC0533" w:rsidP="00AC7D16">
      <w:pPr>
        <w:spacing w:after="0" w:line="240" w:lineRule="auto"/>
        <w:ind w:firstLine="360"/>
        <w:rPr>
          <w:rFonts w:ascii="Times New Roman" w:hAnsi="Times New Roman"/>
          <w:sz w:val="26"/>
          <w:szCs w:val="26"/>
        </w:rPr>
      </w:pPr>
      <w:r w:rsidRPr="00AC7D16">
        <w:rPr>
          <w:rFonts w:ascii="Times New Roman" w:hAnsi="Times New Roman"/>
          <w:sz w:val="26"/>
          <w:szCs w:val="26"/>
        </w:rPr>
        <w:t xml:space="preserve">Для </w:t>
      </w:r>
      <w:proofErr w:type="spellStart"/>
      <w:r w:rsidRPr="00AC7D16">
        <w:rPr>
          <w:rFonts w:ascii="Times New Roman" w:hAnsi="Times New Roman"/>
          <w:sz w:val="26"/>
          <w:szCs w:val="26"/>
        </w:rPr>
        <w:t>переоформлення</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субсидій</w:t>
      </w:r>
      <w:proofErr w:type="spellEnd"/>
      <w:r w:rsidRPr="00AC7D16">
        <w:rPr>
          <w:rFonts w:ascii="Times New Roman" w:hAnsi="Times New Roman"/>
          <w:sz w:val="26"/>
          <w:szCs w:val="26"/>
        </w:rPr>
        <w:t xml:space="preserve"> у 2018 </w:t>
      </w:r>
      <w:proofErr w:type="spellStart"/>
      <w:r w:rsidRPr="00AC7D16">
        <w:rPr>
          <w:rFonts w:ascii="Times New Roman" w:hAnsi="Times New Roman"/>
          <w:sz w:val="26"/>
          <w:szCs w:val="26"/>
        </w:rPr>
        <w:t>році</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потрібно</w:t>
      </w:r>
      <w:proofErr w:type="spellEnd"/>
      <w:r w:rsidRPr="00AC7D16">
        <w:rPr>
          <w:rFonts w:ascii="Times New Roman" w:hAnsi="Times New Roman"/>
          <w:sz w:val="26"/>
          <w:szCs w:val="26"/>
        </w:rPr>
        <w:t xml:space="preserve"> повторно </w:t>
      </w:r>
      <w:proofErr w:type="spellStart"/>
      <w:r w:rsidRPr="00AC7D16">
        <w:rPr>
          <w:rFonts w:ascii="Times New Roman" w:hAnsi="Times New Roman"/>
          <w:sz w:val="26"/>
          <w:szCs w:val="26"/>
        </w:rPr>
        <w:t>подавати</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документи</w:t>
      </w:r>
      <w:proofErr w:type="spellEnd"/>
      <w:r w:rsidRPr="00AC7D16">
        <w:rPr>
          <w:rFonts w:ascii="Times New Roman" w:hAnsi="Times New Roman"/>
          <w:sz w:val="26"/>
          <w:szCs w:val="26"/>
        </w:rPr>
        <w:t xml:space="preserve"> – </w:t>
      </w:r>
      <w:proofErr w:type="spellStart"/>
      <w:r w:rsidRPr="00AC7D16">
        <w:rPr>
          <w:rFonts w:ascii="Times New Roman" w:hAnsi="Times New Roman"/>
          <w:sz w:val="26"/>
          <w:szCs w:val="26"/>
        </w:rPr>
        <w:t>Заяву</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і</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Декларацію</w:t>
      </w:r>
      <w:proofErr w:type="spellEnd"/>
      <w:r w:rsidRPr="00AC7D16">
        <w:rPr>
          <w:rFonts w:ascii="Times New Roman" w:hAnsi="Times New Roman"/>
          <w:sz w:val="26"/>
          <w:szCs w:val="26"/>
        </w:rPr>
        <w:t xml:space="preserve"> – таким </w:t>
      </w:r>
      <w:proofErr w:type="spellStart"/>
      <w:r w:rsidRPr="00AC7D16">
        <w:rPr>
          <w:rFonts w:ascii="Times New Roman" w:hAnsi="Times New Roman"/>
          <w:sz w:val="26"/>
          <w:szCs w:val="26"/>
        </w:rPr>
        <w:t>категоріям</w:t>
      </w:r>
      <w:proofErr w:type="spellEnd"/>
      <w:r w:rsidRPr="00AC7D16">
        <w:rPr>
          <w:rFonts w:ascii="Times New Roman" w:hAnsi="Times New Roman"/>
          <w:sz w:val="26"/>
          <w:szCs w:val="26"/>
        </w:rPr>
        <w:t xml:space="preserve"> </w:t>
      </w:r>
      <w:proofErr w:type="spellStart"/>
      <w:r w:rsidRPr="00AC7D16">
        <w:rPr>
          <w:rFonts w:ascii="Times New Roman" w:hAnsi="Times New Roman"/>
          <w:sz w:val="26"/>
          <w:szCs w:val="26"/>
        </w:rPr>
        <w:t>громадян</w:t>
      </w:r>
      <w:proofErr w:type="spellEnd"/>
      <w:r w:rsidRPr="00AC7D16">
        <w:rPr>
          <w:rFonts w:ascii="Times New Roman" w:hAnsi="Times New Roman"/>
          <w:sz w:val="26"/>
          <w:szCs w:val="26"/>
        </w:rPr>
        <w:t>:</w:t>
      </w:r>
    </w:p>
    <w:p w:rsidR="00FC0533" w:rsidRPr="00AC7D16" w:rsidRDefault="00FC0533" w:rsidP="00AC7D16">
      <w:pPr>
        <w:numPr>
          <w:ilvl w:val="0"/>
          <w:numId w:val="24"/>
        </w:numPr>
        <w:tabs>
          <w:tab w:val="clear" w:pos="720"/>
          <w:tab w:val="num" w:pos="0"/>
        </w:tabs>
        <w:spacing w:after="0" w:line="240" w:lineRule="auto"/>
        <w:ind w:left="0" w:firstLine="360"/>
        <w:jc w:val="both"/>
        <w:rPr>
          <w:rFonts w:ascii="Times New Roman" w:hAnsi="Times New Roman"/>
          <w:noProof/>
          <w:sz w:val="26"/>
          <w:szCs w:val="26"/>
          <w:lang w:val="uk-UA" w:eastAsia="ru-RU"/>
        </w:rPr>
      </w:pPr>
      <w:r w:rsidRPr="00AC7D16">
        <w:rPr>
          <w:rFonts w:ascii="Times New Roman" w:hAnsi="Times New Roman"/>
          <w:color w:val="000000"/>
          <w:sz w:val="26"/>
          <w:szCs w:val="26"/>
          <w:lang w:val="uk-UA" w:eastAsia="ru-RU"/>
        </w:rPr>
        <w:t>громадянам</w:t>
      </w:r>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яким</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субсидію</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було</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призначено</w:t>
      </w:r>
      <w:proofErr w:type="spellEnd"/>
      <w:r w:rsidRPr="00AC7D16">
        <w:rPr>
          <w:rFonts w:ascii="Times New Roman" w:hAnsi="Times New Roman"/>
          <w:color w:val="000000"/>
          <w:sz w:val="26"/>
          <w:szCs w:val="26"/>
          <w:lang w:eastAsia="ru-RU"/>
        </w:rPr>
        <w:t xml:space="preserve"> не на </w:t>
      </w:r>
      <w:proofErr w:type="spellStart"/>
      <w:r w:rsidRPr="00AC7D16">
        <w:rPr>
          <w:rFonts w:ascii="Times New Roman" w:hAnsi="Times New Roman"/>
          <w:color w:val="000000"/>
          <w:sz w:val="26"/>
          <w:szCs w:val="26"/>
          <w:lang w:eastAsia="ru-RU"/>
        </w:rPr>
        <w:t>всіх</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зареєстрованих</w:t>
      </w:r>
      <w:proofErr w:type="spellEnd"/>
      <w:r w:rsidRPr="00AC7D16">
        <w:rPr>
          <w:rFonts w:ascii="Times New Roman" w:hAnsi="Times New Roman"/>
          <w:color w:val="000000"/>
          <w:sz w:val="26"/>
          <w:szCs w:val="26"/>
          <w:lang w:eastAsia="ru-RU"/>
        </w:rPr>
        <w:t xml:space="preserve">, а на </w:t>
      </w:r>
      <w:proofErr w:type="spellStart"/>
      <w:r w:rsidRPr="00AC7D16">
        <w:rPr>
          <w:rFonts w:ascii="Times New Roman" w:hAnsi="Times New Roman"/>
          <w:color w:val="000000"/>
          <w:sz w:val="26"/>
          <w:szCs w:val="26"/>
          <w:lang w:eastAsia="ru-RU"/>
        </w:rPr>
        <w:t>фактично</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проживаючих</w:t>
      </w:r>
      <w:proofErr w:type="spellEnd"/>
      <w:r w:rsidRPr="00AC7D16">
        <w:rPr>
          <w:rFonts w:ascii="Times New Roman" w:hAnsi="Times New Roman"/>
          <w:color w:val="000000"/>
          <w:sz w:val="26"/>
          <w:szCs w:val="26"/>
          <w:lang w:eastAsia="ru-RU"/>
        </w:rPr>
        <w:t xml:space="preserve"> в </w:t>
      </w:r>
      <w:proofErr w:type="spellStart"/>
      <w:r w:rsidRPr="00AC7D16">
        <w:rPr>
          <w:rFonts w:ascii="Times New Roman" w:hAnsi="Times New Roman"/>
          <w:color w:val="000000"/>
          <w:sz w:val="26"/>
          <w:szCs w:val="26"/>
          <w:lang w:eastAsia="ru-RU"/>
        </w:rPr>
        <w:t>помешканні</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осіб</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раніше</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надавався</w:t>
      </w:r>
      <w:proofErr w:type="spellEnd"/>
      <w:r w:rsidRPr="00AC7D16">
        <w:rPr>
          <w:rFonts w:ascii="Times New Roman" w:hAnsi="Times New Roman"/>
          <w:color w:val="000000"/>
          <w:sz w:val="26"/>
          <w:szCs w:val="26"/>
          <w:lang w:eastAsia="ru-RU"/>
        </w:rPr>
        <w:t xml:space="preserve"> акт про </w:t>
      </w:r>
      <w:proofErr w:type="spellStart"/>
      <w:r w:rsidRPr="00AC7D16">
        <w:rPr>
          <w:rFonts w:ascii="Times New Roman" w:hAnsi="Times New Roman"/>
          <w:color w:val="000000"/>
          <w:sz w:val="26"/>
          <w:szCs w:val="26"/>
          <w:lang w:eastAsia="ru-RU"/>
        </w:rPr>
        <w:t>непроживання</w:t>
      </w:r>
      <w:proofErr w:type="spellEnd"/>
      <w:r w:rsidRPr="00AC7D16">
        <w:rPr>
          <w:rFonts w:ascii="Times New Roman" w:hAnsi="Times New Roman"/>
          <w:color w:val="000000"/>
          <w:sz w:val="26"/>
          <w:szCs w:val="26"/>
          <w:lang w:eastAsia="ru-RU"/>
        </w:rPr>
        <w:t>);</w:t>
      </w:r>
    </w:p>
    <w:p w:rsidR="00FC0533" w:rsidRPr="00AC7D16" w:rsidRDefault="00FC0533" w:rsidP="00AC7D16">
      <w:pPr>
        <w:numPr>
          <w:ilvl w:val="0"/>
          <w:numId w:val="24"/>
        </w:numPr>
        <w:tabs>
          <w:tab w:val="clear" w:pos="720"/>
        </w:tabs>
        <w:spacing w:after="0" w:line="240" w:lineRule="auto"/>
        <w:ind w:left="0" w:firstLine="360"/>
        <w:jc w:val="both"/>
        <w:rPr>
          <w:rFonts w:ascii="Times New Roman" w:hAnsi="Times New Roman"/>
          <w:noProof/>
          <w:sz w:val="26"/>
          <w:szCs w:val="26"/>
          <w:lang w:val="uk-UA" w:eastAsia="ru-RU"/>
        </w:rPr>
      </w:pPr>
      <w:proofErr w:type="spellStart"/>
      <w:r w:rsidRPr="00AC7D16">
        <w:rPr>
          <w:rFonts w:ascii="Times New Roman" w:hAnsi="Times New Roman"/>
          <w:color w:val="000000"/>
          <w:sz w:val="26"/>
          <w:szCs w:val="26"/>
          <w:lang w:eastAsia="ru-RU"/>
        </w:rPr>
        <w:t>громадянам</w:t>
      </w:r>
      <w:proofErr w:type="spellEnd"/>
      <w:r w:rsidRPr="00AC7D16">
        <w:rPr>
          <w:rFonts w:ascii="Times New Roman" w:hAnsi="Times New Roman"/>
          <w:color w:val="000000"/>
          <w:sz w:val="26"/>
          <w:szCs w:val="26"/>
          <w:lang w:eastAsia="ru-RU"/>
        </w:rPr>
        <w:t xml:space="preserve">, в </w:t>
      </w:r>
      <w:proofErr w:type="spellStart"/>
      <w:r w:rsidRPr="00AC7D16">
        <w:rPr>
          <w:rFonts w:ascii="Times New Roman" w:hAnsi="Times New Roman"/>
          <w:color w:val="000000"/>
          <w:sz w:val="26"/>
          <w:szCs w:val="26"/>
          <w:lang w:eastAsia="ru-RU"/>
        </w:rPr>
        <w:t>складі</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домогосподарств</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яких</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є</w:t>
      </w:r>
      <w:proofErr w:type="spellEnd"/>
      <w:r w:rsidRPr="00AC7D16">
        <w:rPr>
          <w:rFonts w:ascii="Times New Roman" w:hAnsi="Times New Roman"/>
          <w:color w:val="000000"/>
          <w:sz w:val="26"/>
          <w:szCs w:val="26"/>
          <w:lang w:eastAsia="ru-RU"/>
        </w:rPr>
        <w:t xml:space="preserve"> особи, члени </w:t>
      </w:r>
      <w:proofErr w:type="spellStart"/>
      <w:proofErr w:type="gramStart"/>
      <w:r w:rsidRPr="00AC7D16">
        <w:rPr>
          <w:rFonts w:ascii="Times New Roman" w:hAnsi="Times New Roman"/>
          <w:color w:val="000000"/>
          <w:sz w:val="26"/>
          <w:szCs w:val="26"/>
          <w:lang w:eastAsia="ru-RU"/>
        </w:rPr>
        <w:t>сімей</w:t>
      </w:r>
      <w:proofErr w:type="spellEnd"/>
      <w:proofErr w:type="gram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яких</w:t>
      </w:r>
      <w:proofErr w:type="spellEnd"/>
      <w:r w:rsidRPr="00AC7D16">
        <w:rPr>
          <w:rFonts w:ascii="Times New Roman" w:hAnsi="Times New Roman"/>
          <w:color w:val="000000"/>
          <w:sz w:val="26"/>
          <w:szCs w:val="26"/>
          <w:lang w:eastAsia="ru-RU"/>
        </w:rPr>
        <w:t xml:space="preserve"> не </w:t>
      </w:r>
      <w:proofErr w:type="spellStart"/>
      <w:r w:rsidRPr="00AC7D16">
        <w:rPr>
          <w:rFonts w:ascii="Times New Roman" w:hAnsi="Times New Roman"/>
          <w:color w:val="000000"/>
          <w:sz w:val="26"/>
          <w:szCs w:val="26"/>
          <w:lang w:eastAsia="ru-RU"/>
        </w:rPr>
        <w:t>зареєстровані</w:t>
      </w:r>
      <w:proofErr w:type="spellEnd"/>
      <w:r w:rsidRPr="00AC7D16">
        <w:rPr>
          <w:rFonts w:ascii="Times New Roman" w:hAnsi="Times New Roman"/>
          <w:color w:val="000000"/>
          <w:sz w:val="26"/>
          <w:szCs w:val="26"/>
          <w:lang w:eastAsia="ru-RU"/>
        </w:rPr>
        <w:t xml:space="preserve"> </w:t>
      </w:r>
      <w:proofErr w:type="gramStart"/>
      <w:r w:rsidRPr="00AC7D16">
        <w:rPr>
          <w:rFonts w:ascii="Times New Roman" w:hAnsi="Times New Roman"/>
          <w:color w:val="000000"/>
          <w:sz w:val="26"/>
          <w:szCs w:val="26"/>
          <w:lang w:eastAsia="ru-RU"/>
        </w:rPr>
        <w:t>в</w:t>
      </w:r>
      <w:proofErr w:type="gram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приміщенні</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чоловік</w:t>
      </w:r>
      <w:proofErr w:type="spellEnd"/>
      <w:r w:rsidRPr="00AC7D16">
        <w:rPr>
          <w:rFonts w:ascii="Times New Roman" w:hAnsi="Times New Roman"/>
          <w:color w:val="000000"/>
          <w:sz w:val="26"/>
          <w:szCs w:val="26"/>
          <w:lang w:eastAsia="ru-RU"/>
        </w:rPr>
        <w:t xml:space="preserve"> дружина). </w:t>
      </w:r>
      <w:r w:rsidRPr="00AC7D16">
        <w:rPr>
          <w:rFonts w:ascii="Times New Roman" w:hAnsi="Times New Roman"/>
          <w:b/>
          <w:noProof/>
          <w:sz w:val="26"/>
          <w:szCs w:val="26"/>
          <w:u w:val="single"/>
          <w:lang w:val="uk-UA" w:eastAsia="ru-RU"/>
        </w:rPr>
        <w:t>Так як, тепер з травня 2018 року, при розрахунку розміру субсидії враховуватимуться доходи дружини (чоловіка) незалежно від їх місця реєстрації проживання</w:t>
      </w:r>
      <w:r w:rsidRPr="00EC6F85">
        <w:rPr>
          <w:rFonts w:ascii="Times New Roman" w:hAnsi="Times New Roman"/>
          <w:b/>
          <w:noProof/>
          <w:sz w:val="26"/>
          <w:szCs w:val="26"/>
          <w:lang w:val="uk-UA" w:eastAsia="ru-RU"/>
        </w:rPr>
        <w:t xml:space="preserve">. </w:t>
      </w:r>
    </w:p>
    <w:p w:rsidR="00FC0533" w:rsidRPr="00AC7D16" w:rsidRDefault="00FC0533" w:rsidP="00AC7D16">
      <w:pPr>
        <w:numPr>
          <w:ilvl w:val="0"/>
          <w:numId w:val="24"/>
        </w:numPr>
        <w:spacing w:after="0" w:line="240" w:lineRule="auto"/>
        <w:jc w:val="both"/>
        <w:rPr>
          <w:rFonts w:ascii="Times New Roman" w:hAnsi="Times New Roman"/>
          <w:color w:val="000000"/>
          <w:sz w:val="26"/>
          <w:szCs w:val="26"/>
          <w:lang w:eastAsia="ru-RU"/>
        </w:rPr>
      </w:pPr>
      <w:proofErr w:type="spellStart"/>
      <w:r w:rsidRPr="00AC7D16">
        <w:rPr>
          <w:rFonts w:ascii="Times New Roman" w:hAnsi="Times New Roman"/>
          <w:color w:val="000000"/>
          <w:sz w:val="26"/>
          <w:szCs w:val="26"/>
          <w:lang w:eastAsia="ru-RU"/>
        </w:rPr>
        <w:t>орендарям</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житла</w:t>
      </w:r>
      <w:proofErr w:type="spellEnd"/>
      <w:r w:rsidRPr="00AC7D16">
        <w:rPr>
          <w:rFonts w:ascii="Times New Roman" w:hAnsi="Times New Roman"/>
          <w:color w:val="000000"/>
          <w:sz w:val="26"/>
          <w:szCs w:val="26"/>
          <w:lang w:eastAsia="ru-RU"/>
        </w:rPr>
        <w:t>;</w:t>
      </w:r>
    </w:p>
    <w:p w:rsidR="00FC0533" w:rsidRPr="00AC7D16" w:rsidRDefault="00FC0533" w:rsidP="00AC7D16">
      <w:pPr>
        <w:numPr>
          <w:ilvl w:val="0"/>
          <w:numId w:val="24"/>
        </w:numPr>
        <w:spacing w:after="0" w:line="240" w:lineRule="auto"/>
        <w:jc w:val="both"/>
        <w:rPr>
          <w:rFonts w:ascii="Times New Roman" w:hAnsi="Times New Roman"/>
          <w:color w:val="000000"/>
          <w:sz w:val="26"/>
          <w:szCs w:val="26"/>
          <w:lang w:eastAsia="ru-RU"/>
        </w:rPr>
      </w:pPr>
      <w:proofErr w:type="spellStart"/>
      <w:r w:rsidRPr="00AC7D16">
        <w:rPr>
          <w:rFonts w:ascii="Times New Roman" w:hAnsi="Times New Roman"/>
          <w:color w:val="000000"/>
          <w:sz w:val="26"/>
          <w:szCs w:val="26"/>
          <w:lang w:eastAsia="ru-RU"/>
        </w:rPr>
        <w:t>внутрішньо</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переміщеним</w:t>
      </w:r>
      <w:proofErr w:type="spellEnd"/>
      <w:r w:rsidRPr="00AC7D16">
        <w:rPr>
          <w:rFonts w:ascii="Times New Roman" w:hAnsi="Times New Roman"/>
          <w:color w:val="000000"/>
          <w:sz w:val="26"/>
          <w:szCs w:val="26"/>
          <w:lang w:eastAsia="ru-RU"/>
        </w:rPr>
        <w:t xml:space="preserve"> особам;</w:t>
      </w:r>
    </w:p>
    <w:p w:rsidR="00FC0533" w:rsidRPr="00AC7D16" w:rsidRDefault="00FC0533" w:rsidP="00AC7D16">
      <w:pPr>
        <w:numPr>
          <w:ilvl w:val="0"/>
          <w:numId w:val="24"/>
        </w:numPr>
        <w:tabs>
          <w:tab w:val="clear" w:pos="720"/>
        </w:tabs>
        <w:spacing w:after="0" w:line="240" w:lineRule="auto"/>
        <w:ind w:left="0" w:firstLine="360"/>
        <w:jc w:val="both"/>
        <w:rPr>
          <w:rFonts w:ascii="Times New Roman" w:hAnsi="Times New Roman"/>
          <w:color w:val="000000"/>
          <w:sz w:val="26"/>
          <w:szCs w:val="26"/>
          <w:lang w:eastAsia="ru-RU"/>
        </w:rPr>
      </w:pPr>
      <w:proofErr w:type="spellStart"/>
      <w:r w:rsidRPr="00AC7D16">
        <w:rPr>
          <w:rFonts w:ascii="Times New Roman" w:hAnsi="Times New Roman"/>
          <w:color w:val="000000"/>
          <w:sz w:val="26"/>
          <w:szCs w:val="26"/>
          <w:lang w:eastAsia="ru-RU"/>
        </w:rPr>
        <w:t>сім’ям</w:t>
      </w:r>
      <w:proofErr w:type="spellEnd"/>
      <w:r w:rsidRPr="00AC7D16">
        <w:rPr>
          <w:rFonts w:ascii="Times New Roman" w:hAnsi="Times New Roman"/>
          <w:color w:val="000000"/>
          <w:sz w:val="26"/>
          <w:szCs w:val="26"/>
          <w:lang w:eastAsia="ru-RU"/>
        </w:rPr>
        <w:t xml:space="preserve">, де </w:t>
      </w:r>
      <w:proofErr w:type="spellStart"/>
      <w:r w:rsidRPr="00AC7D16">
        <w:rPr>
          <w:rFonts w:ascii="Times New Roman" w:hAnsi="Times New Roman"/>
          <w:color w:val="000000"/>
          <w:sz w:val="26"/>
          <w:szCs w:val="26"/>
          <w:lang w:eastAsia="ru-RU"/>
        </w:rPr>
        <w:t>є</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непрацюючі</w:t>
      </w:r>
      <w:proofErr w:type="spellEnd"/>
      <w:r w:rsidRPr="00AC7D16">
        <w:rPr>
          <w:rFonts w:ascii="Times New Roman" w:hAnsi="Times New Roman"/>
          <w:color w:val="000000"/>
          <w:sz w:val="26"/>
          <w:szCs w:val="26"/>
          <w:lang w:eastAsia="ru-RU"/>
        </w:rPr>
        <w:t xml:space="preserve"> люди </w:t>
      </w:r>
      <w:proofErr w:type="spellStart"/>
      <w:r w:rsidRPr="00AC7D16">
        <w:rPr>
          <w:rFonts w:ascii="Times New Roman" w:hAnsi="Times New Roman"/>
          <w:color w:val="000000"/>
          <w:sz w:val="26"/>
          <w:szCs w:val="26"/>
          <w:lang w:eastAsia="ru-RU"/>
        </w:rPr>
        <w:t>працездатного</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віку</w:t>
      </w:r>
      <w:proofErr w:type="spellEnd"/>
      <w:r w:rsidRPr="00AC7D16">
        <w:rPr>
          <w:rFonts w:ascii="Times New Roman" w:hAnsi="Times New Roman"/>
          <w:color w:val="000000"/>
          <w:sz w:val="26"/>
          <w:szCs w:val="26"/>
          <w:lang w:eastAsia="ru-RU"/>
        </w:rPr>
        <w:t xml:space="preserve">, в </w:t>
      </w:r>
      <w:proofErr w:type="spellStart"/>
      <w:r w:rsidRPr="00AC7D16">
        <w:rPr>
          <w:rFonts w:ascii="Times New Roman" w:hAnsi="Times New Roman"/>
          <w:color w:val="000000"/>
          <w:sz w:val="26"/>
          <w:szCs w:val="26"/>
          <w:lang w:eastAsia="ru-RU"/>
        </w:rPr>
        <w:t>яких</w:t>
      </w:r>
      <w:proofErr w:type="spellEnd"/>
      <w:r w:rsidRPr="00AC7D16">
        <w:rPr>
          <w:rFonts w:ascii="Times New Roman" w:hAnsi="Times New Roman"/>
          <w:color w:val="000000"/>
          <w:sz w:val="26"/>
          <w:szCs w:val="26"/>
          <w:lang w:eastAsia="ru-RU"/>
        </w:rPr>
        <w:t xml:space="preserve"> доходи </w:t>
      </w:r>
      <w:proofErr w:type="spellStart"/>
      <w:r w:rsidRPr="00AC7D16">
        <w:rPr>
          <w:rFonts w:ascii="Times New Roman" w:hAnsi="Times New Roman"/>
          <w:color w:val="000000"/>
          <w:sz w:val="26"/>
          <w:szCs w:val="26"/>
          <w:lang w:eastAsia="ru-RU"/>
        </w:rPr>
        <w:t>менші</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від</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мінімальної</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заробітної</w:t>
      </w:r>
      <w:proofErr w:type="spellEnd"/>
      <w:r w:rsidRPr="00AC7D16">
        <w:rPr>
          <w:rFonts w:ascii="Times New Roman" w:hAnsi="Times New Roman"/>
          <w:color w:val="000000"/>
          <w:sz w:val="26"/>
          <w:szCs w:val="26"/>
          <w:lang w:eastAsia="ru-RU"/>
        </w:rPr>
        <w:t xml:space="preserve"> плати (за </w:t>
      </w:r>
      <w:proofErr w:type="spellStart"/>
      <w:r w:rsidRPr="00AC7D16">
        <w:rPr>
          <w:rFonts w:ascii="Times New Roman" w:hAnsi="Times New Roman"/>
          <w:color w:val="000000"/>
          <w:sz w:val="26"/>
          <w:szCs w:val="26"/>
          <w:lang w:eastAsia="ru-RU"/>
        </w:rPr>
        <w:t>період</w:t>
      </w:r>
      <w:proofErr w:type="spellEnd"/>
      <w:r w:rsidRPr="00AC7D16">
        <w:rPr>
          <w:rFonts w:ascii="Times New Roman" w:hAnsi="Times New Roman"/>
          <w:color w:val="000000"/>
          <w:sz w:val="26"/>
          <w:szCs w:val="26"/>
          <w:lang w:eastAsia="ru-RU"/>
        </w:rPr>
        <w:t xml:space="preserve"> 2 </w:t>
      </w:r>
      <w:proofErr w:type="spellStart"/>
      <w:proofErr w:type="gramStart"/>
      <w:r w:rsidRPr="00AC7D16">
        <w:rPr>
          <w:rFonts w:ascii="Times New Roman" w:hAnsi="Times New Roman"/>
          <w:color w:val="000000"/>
          <w:sz w:val="26"/>
          <w:szCs w:val="26"/>
          <w:lang w:eastAsia="ru-RU"/>
        </w:rPr>
        <w:t>п</w:t>
      </w:r>
      <w:proofErr w:type="gramEnd"/>
      <w:r w:rsidRPr="00AC7D16">
        <w:rPr>
          <w:rFonts w:ascii="Times New Roman" w:hAnsi="Times New Roman"/>
          <w:color w:val="000000"/>
          <w:sz w:val="26"/>
          <w:szCs w:val="26"/>
          <w:lang w:eastAsia="ru-RU"/>
        </w:rPr>
        <w:t>івріччя</w:t>
      </w:r>
      <w:proofErr w:type="spellEnd"/>
      <w:r w:rsidRPr="00AC7D16">
        <w:rPr>
          <w:rFonts w:ascii="Times New Roman" w:hAnsi="Times New Roman"/>
          <w:color w:val="000000"/>
          <w:sz w:val="26"/>
          <w:szCs w:val="26"/>
          <w:lang w:eastAsia="ru-RU"/>
        </w:rPr>
        <w:t xml:space="preserve"> 2017р.);</w:t>
      </w:r>
    </w:p>
    <w:p w:rsidR="00FC0533" w:rsidRPr="00AC7D16" w:rsidRDefault="00FC0533" w:rsidP="00AC7D16">
      <w:pPr>
        <w:numPr>
          <w:ilvl w:val="0"/>
          <w:numId w:val="24"/>
        </w:numPr>
        <w:spacing w:after="0" w:line="240" w:lineRule="auto"/>
        <w:jc w:val="both"/>
        <w:rPr>
          <w:rFonts w:ascii="Times New Roman" w:hAnsi="Times New Roman"/>
          <w:color w:val="000000"/>
          <w:sz w:val="26"/>
          <w:szCs w:val="26"/>
          <w:lang w:eastAsia="ru-RU"/>
        </w:rPr>
      </w:pPr>
      <w:proofErr w:type="spellStart"/>
      <w:r w:rsidRPr="00AC7D16">
        <w:rPr>
          <w:rFonts w:ascii="Times New Roman" w:hAnsi="Times New Roman"/>
          <w:color w:val="000000"/>
          <w:sz w:val="26"/>
          <w:szCs w:val="26"/>
          <w:lang w:eastAsia="ru-RU"/>
        </w:rPr>
        <w:t>сі</w:t>
      </w:r>
      <w:proofErr w:type="gramStart"/>
      <w:r w:rsidRPr="00AC7D16">
        <w:rPr>
          <w:rFonts w:ascii="Times New Roman" w:hAnsi="Times New Roman"/>
          <w:color w:val="000000"/>
          <w:sz w:val="26"/>
          <w:szCs w:val="26"/>
          <w:lang w:eastAsia="ru-RU"/>
        </w:rPr>
        <w:t>м’ям</w:t>
      </w:r>
      <w:proofErr w:type="spellEnd"/>
      <w:proofErr w:type="gramEnd"/>
      <w:r w:rsidRPr="00AC7D16">
        <w:rPr>
          <w:rFonts w:ascii="Times New Roman" w:hAnsi="Times New Roman"/>
          <w:color w:val="000000"/>
          <w:sz w:val="26"/>
          <w:szCs w:val="26"/>
          <w:lang w:eastAsia="ru-RU"/>
        </w:rPr>
        <w:t xml:space="preserve">, в </w:t>
      </w:r>
      <w:proofErr w:type="spellStart"/>
      <w:r w:rsidRPr="00AC7D16">
        <w:rPr>
          <w:rFonts w:ascii="Times New Roman" w:hAnsi="Times New Roman"/>
          <w:color w:val="000000"/>
          <w:sz w:val="26"/>
          <w:szCs w:val="26"/>
          <w:lang w:eastAsia="ru-RU"/>
        </w:rPr>
        <w:t>яких</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відбулися</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зміни</w:t>
      </w:r>
      <w:proofErr w:type="spellEnd"/>
      <w:r w:rsidRPr="00AC7D16">
        <w:rPr>
          <w:rFonts w:ascii="Times New Roman" w:hAnsi="Times New Roman"/>
          <w:color w:val="000000"/>
          <w:sz w:val="26"/>
          <w:szCs w:val="26"/>
          <w:lang w:eastAsia="ru-RU"/>
        </w:rPr>
        <w:t xml:space="preserve"> у </w:t>
      </w:r>
      <w:proofErr w:type="spellStart"/>
      <w:r w:rsidRPr="00AC7D16">
        <w:rPr>
          <w:rFonts w:ascii="Times New Roman" w:hAnsi="Times New Roman"/>
          <w:color w:val="000000"/>
          <w:sz w:val="26"/>
          <w:szCs w:val="26"/>
          <w:lang w:eastAsia="ru-RU"/>
        </w:rPr>
        <w:t>складі</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сім’ї</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протягом</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останнього</w:t>
      </w:r>
      <w:proofErr w:type="spellEnd"/>
      <w:r w:rsidRPr="00AC7D16">
        <w:rPr>
          <w:rFonts w:ascii="Times New Roman" w:hAnsi="Times New Roman"/>
          <w:color w:val="000000"/>
          <w:sz w:val="26"/>
          <w:szCs w:val="26"/>
          <w:lang w:eastAsia="ru-RU"/>
        </w:rPr>
        <w:t xml:space="preserve"> року;</w:t>
      </w:r>
    </w:p>
    <w:p w:rsidR="00FC0533" w:rsidRPr="00AC7D16" w:rsidRDefault="00FC0533" w:rsidP="00AC7D16">
      <w:pPr>
        <w:numPr>
          <w:ilvl w:val="0"/>
          <w:numId w:val="24"/>
        </w:numPr>
        <w:tabs>
          <w:tab w:val="clear" w:pos="720"/>
        </w:tabs>
        <w:spacing w:after="0" w:line="240" w:lineRule="auto"/>
        <w:ind w:left="0" w:firstLine="360"/>
        <w:jc w:val="both"/>
        <w:rPr>
          <w:rFonts w:ascii="Times New Roman" w:hAnsi="Times New Roman"/>
          <w:color w:val="000000"/>
          <w:sz w:val="26"/>
          <w:szCs w:val="26"/>
          <w:lang w:val="uk-UA" w:eastAsia="ru-RU"/>
        </w:rPr>
      </w:pPr>
      <w:proofErr w:type="spellStart"/>
      <w:r w:rsidRPr="00AC7D16">
        <w:rPr>
          <w:rFonts w:ascii="Times New Roman" w:hAnsi="Times New Roman"/>
          <w:color w:val="000000"/>
          <w:sz w:val="26"/>
          <w:szCs w:val="26"/>
          <w:lang w:eastAsia="ru-RU"/>
        </w:rPr>
        <w:t>сі</w:t>
      </w:r>
      <w:proofErr w:type="gramStart"/>
      <w:r w:rsidRPr="00AC7D16">
        <w:rPr>
          <w:rFonts w:ascii="Times New Roman" w:hAnsi="Times New Roman"/>
          <w:color w:val="000000"/>
          <w:sz w:val="26"/>
          <w:szCs w:val="26"/>
          <w:lang w:eastAsia="ru-RU"/>
        </w:rPr>
        <w:t>м’ям</w:t>
      </w:r>
      <w:proofErr w:type="spellEnd"/>
      <w:proofErr w:type="gram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які</w:t>
      </w:r>
      <w:proofErr w:type="spellEnd"/>
      <w:r w:rsidRPr="00AC7D16">
        <w:rPr>
          <w:rFonts w:ascii="Times New Roman" w:hAnsi="Times New Roman"/>
          <w:color w:val="000000"/>
          <w:sz w:val="26"/>
          <w:szCs w:val="26"/>
          <w:lang w:eastAsia="ru-RU"/>
        </w:rPr>
        <w:t xml:space="preserve"> станом на </w:t>
      </w:r>
      <w:proofErr w:type="spellStart"/>
      <w:r w:rsidRPr="00AC7D16">
        <w:rPr>
          <w:rFonts w:ascii="Times New Roman" w:hAnsi="Times New Roman"/>
          <w:color w:val="000000"/>
          <w:sz w:val="26"/>
          <w:szCs w:val="26"/>
          <w:lang w:eastAsia="ru-RU"/>
        </w:rPr>
        <w:t>травень</w:t>
      </w:r>
      <w:proofErr w:type="spellEnd"/>
      <w:r w:rsidRPr="00AC7D16">
        <w:rPr>
          <w:rFonts w:ascii="Times New Roman" w:hAnsi="Times New Roman"/>
          <w:color w:val="000000"/>
          <w:sz w:val="26"/>
          <w:szCs w:val="26"/>
          <w:lang w:eastAsia="ru-RU"/>
        </w:rPr>
        <w:t xml:space="preserve"> 2018 року, </w:t>
      </w:r>
      <w:proofErr w:type="spellStart"/>
      <w:r w:rsidRPr="00AC7D16">
        <w:rPr>
          <w:rFonts w:ascii="Times New Roman" w:hAnsi="Times New Roman"/>
          <w:color w:val="000000"/>
          <w:sz w:val="26"/>
          <w:szCs w:val="26"/>
          <w:lang w:eastAsia="ru-RU"/>
        </w:rPr>
        <w:t>матимуть</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понад</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двомісячну</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заборгованість</w:t>
      </w:r>
      <w:proofErr w:type="spellEnd"/>
      <w:r w:rsidRPr="00AC7D16">
        <w:rPr>
          <w:rFonts w:ascii="Times New Roman" w:hAnsi="Times New Roman"/>
          <w:color w:val="000000"/>
          <w:sz w:val="26"/>
          <w:szCs w:val="26"/>
          <w:lang w:eastAsia="ru-RU"/>
        </w:rPr>
        <w:t xml:space="preserve"> за </w:t>
      </w:r>
      <w:proofErr w:type="spellStart"/>
      <w:r w:rsidRPr="00AC7D16">
        <w:rPr>
          <w:rFonts w:ascii="Times New Roman" w:hAnsi="Times New Roman"/>
          <w:color w:val="000000"/>
          <w:sz w:val="26"/>
          <w:szCs w:val="26"/>
          <w:lang w:eastAsia="ru-RU"/>
        </w:rPr>
        <w:t>житлово-комунальні</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послуги</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і</w:t>
      </w:r>
      <w:proofErr w:type="spellEnd"/>
      <w:r w:rsidRPr="00AC7D16">
        <w:rPr>
          <w:rFonts w:ascii="Times New Roman" w:hAnsi="Times New Roman"/>
          <w:color w:val="000000"/>
          <w:sz w:val="26"/>
          <w:szCs w:val="26"/>
          <w:lang w:eastAsia="ru-RU"/>
        </w:rPr>
        <w:t xml:space="preserve"> не </w:t>
      </w:r>
      <w:proofErr w:type="spellStart"/>
      <w:r w:rsidRPr="00AC7D16">
        <w:rPr>
          <w:rFonts w:ascii="Times New Roman" w:hAnsi="Times New Roman"/>
          <w:color w:val="000000"/>
          <w:sz w:val="26"/>
          <w:szCs w:val="26"/>
          <w:lang w:eastAsia="ru-RU"/>
        </w:rPr>
        <w:t>погасять</w:t>
      </w:r>
      <w:proofErr w:type="spellEnd"/>
      <w:r w:rsidRPr="00AC7D16">
        <w:rPr>
          <w:rFonts w:ascii="Times New Roman" w:hAnsi="Times New Roman"/>
          <w:color w:val="000000"/>
          <w:sz w:val="26"/>
          <w:szCs w:val="26"/>
          <w:lang w:eastAsia="ru-RU"/>
        </w:rPr>
        <w:t xml:space="preserve"> </w:t>
      </w:r>
      <w:proofErr w:type="spellStart"/>
      <w:r w:rsidRPr="00AC7D16">
        <w:rPr>
          <w:rFonts w:ascii="Times New Roman" w:hAnsi="Times New Roman"/>
          <w:color w:val="000000"/>
          <w:sz w:val="26"/>
          <w:szCs w:val="26"/>
          <w:lang w:eastAsia="ru-RU"/>
        </w:rPr>
        <w:t>ї</w:t>
      </w:r>
      <w:r w:rsidRPr="00AC7D16">
        <w:rPr>
          <w:rFonts w:ascii="Times New Roman" w:hAnsi="Times New Roman"/>
          <w:color w:val="000000"/>
          <w:sz w:val="26"/>
          <w:szCs w:val="26"/>
          <w:lang w:val="uk-UA" w:eastAsia="ru-RU"/>
        </w:rPr>
        <w:t>ї</w:t>
      </w:r>
      <w:proofErr w:type="spellEnd"/>
      <w:r w:rsidRPr="00AC7D16">
        <w:rPr>
          <w:rFonts w:ascii="Times New Roman" w:hAnsi="Times New Roman"/>
          <w:color w:val="000000"/>
          <w:sz w:val="26"/>
          <w:szCs w:val="26"/>
          <w:lang w:val="uk-UA" w:eastAsia="ru-RU"/>
        </w:rPr>
        <w:t xml:space="preserve"> до червня 2018 року.</w:t>
      </w:r>
    </w:p>
    <w:p w:rsidR="00FC0533" w:rsidRPr="00AC7D16" w:rsidRDefault="00FC0533" w:rsidP="00AC7D16">
      <w:pPr>
        <w:spacing w:after="0" w:line="240" w:lineRule="auto"/>
        <w:jc w:val="both"/>
        <w:rPr>
          <w:rFonts w:ascii="Arial Black" w:hAnsi="Arial Black"/>
          <w:noProof/>
          <w:sz w:val="26"/>
          <w:szCs w:val="26"/>
          <w:lang w:val="uk-UA" w:eastAsia="ru-RU"/>
        </w:rPr>
      </w:pPr>
      <w:r w:rsidRPr="00AC7D16">
        <w:rPr>
          <w:rFonts w:ascii="Arial Black" w:hAnsi="Arial Black"/>
          <w:noProof/>
          <w:sz w:val="24"/>
          <w:szCs w:val="24"/>
          <w:lang w:val="uk-UA" w:eastAsia="ru-RU"/>
        </w:rPr>
        <w:t>З 1 травня 2018 року право на призначення субсидії втратять родини</w:t>
      </w:r>
      <w:r w:rsidRPr="00AC7D16">
        <w:rPr>
          <w:rFonts w:ascii="Arial Black" w:hAnsi="Arial Black"/>
          <w:noProof/>
          <w:sz w:val="26"/>
          <w:szCs w:val="26"/>
          <w:lang w:val="uk-UA" w:eastAsia="ru-RU"/>
        </w:rPr>
        <w:t>:</w:t>
      </w:r>
    </w:p>
    <w:p w:rsidR="00FC0533" w:rsidRPr="00AC7D16" w:rsidRDefault="00FC0533" w:rsidP="00AC7D16">
      <w:pPr>
        <w:numPr>
          <w:ilvl w:val="0"/>
          <w:numId w:val="22"/>
        </w:numPr>
        <w:tabs>
          <w:tab w:val="left" w:pos="0"/>
        </w:tabs>
        <w:spacing w:after="0" w:line="240" w:lineRule="auto"/>
        <w:ind w:left="0" w:firstLine="0"/>
        <w:jc w:val="both"/>
        <w:rPr>
          <w:rFonts w:ascii="Times New Roman" w:hAnsi="Times New Roman"/>
          <w:noProof/>
          <w:sz w:val="26"/>
          <w:szCs w:val="26"/>
          <w:lang w:val="uk-UA" w:eastAsia="ru-RU"/>
        </w:rPr>
      </w:pPr>
      <w:r w:rsidRPr="00AC7D16">
        <w:rPr>
          <w:rFonts w:ascii="Times New Roman" w:hAnsi="Times New Roman"/>
          <w:noProof/>
          <w:sz w:val="26"/>
          <w:szCs w:val="26"/>
          <w:lang w:val="uk-UA" w:eastAsia="ru-RU"/>
        </w:rPr>
        <w:t xml:space="preserve">в яких у власності є транспортний засіб, якому менше п’яти років (крім мопеда); </w:t>
      </w:r>
    </w:p>
    <w:p w:rsidR="00FC0533" w:rsidRPr="00AC7D16" w:rsidRDefault="00FC0533" w:rsidP="00AC7D16">
      <w:pPr>
        <w:numPr>
          <w:ilvl w:val="0"/>
          <w:numId w:val="22"/>
        </w:numPr>
        <w:tabs>
          <w:tab w:val="left" w:pos="0"/>
        </w:tabs>
        <w:spacing w:after="0" w:line="240" w:lineRule="auto"/>
        <w:ind w:left="0" w:firstLine="0"/>
        <w:jc w:val="both"/>
        <w:rPr>
          <w:rFonts w:ascii="Times New Roman" w:hAnsi="Times New Roman"/>
          <w:noProof/>
          <w:sz w:val="26"/>
          <w:szCs w:val="26"/>
          <w:lang w:val="uk-UA" w:eastAsia="ru-RU"/>
        </w:rPr>
      </w:pPr>
      <w:r w:rsidRPr="00AC7D16">
        <w:rPr>
          <w:rFonts w:ascii="Times New Roman" w:hAnsi="Times New Roman"/>
          <w:noProof/>
          <w:sz w:val="26"/>
          <w:szCs w:val="26"/>
          <w:lang w:val="uk-UA" w:eastAsia="ru-RU"/>
        </w:rPr>
        <w:t>якщо площа житла перевищує 120 кв.м для квартири та 200 кв.м. для будинку;</w:t>
      </w:r>
    </w:p>
    <w:p w:rsidR="00FC0533" w:rsidRPr="00AC7D16" w:rsidRDefault="00FC0533" w:rsidP="00AC7D16">
      <w:pPr>
        <w:numPr>
          <w:ilvl w:val="0"/>
          <w:numId w:val="22"/>
        </w:numPr>
        <w:tabs>
          <w:tab w:val="left" w:pos="0"/>
        </w:tabs>
        <w:spacing w:after="0" w:line="240" w:lineRule="auto"/>
        <w:ind w:left="0" w:firstLine="0"/>
        <w:jc w:val="both"/>
        <w:rPr>
          <w:rFonts w:ascii="Times New Roman" w:hAnsi="Times New Roman"/>
          <w:noProof/>
          <w:sz w:val="26"/>
          <w:szCs w:val="26"/>
          <w:lang w:val="uk-UA" w:eastAsia="ru-RU"/>
        </w:rPr>
      </w:pPr>
      <w:r w:rsidRPr="00AC7D16">
        <w:rPr>
          <w:rFonts w:ascii="Times New Roman" w:hAnsi="Times New Roman"/>
          <w:noProof/>
          <w:sz w:val="26"/>
          <w:szCs w:val="26"/>
          <w:lang w:val="uk-UA" w:eastAsia="ru-RU"/>
        </w:rPr>
        <w:t xml:space="preserve">якщо в складі домогосподарства  </w:t>
      </w:r>
      <w:r w:rsidRPr="00DE7811">
        <w:rPr>
          <w:rFonts w:ascii="Times New Roman" w:hAnsi="Times New Roman"/>
          <w:noProof/>
          <w:sz w:val="26"/>
          <w:szCs w:val="26"/>
          <w:lang w:val="uk-UA" w:eastAsia="ru-RU"/>
        </w:rPr>
        <w:t>або в складі сім’ї</w:t>
      </w:r>
      <w:r w:rsidRPr="00AC7D16">
        <w:rPr>
          <w:rFonts w:ascii="Times New Roman" w:hAnsi="Times New Roman"/>
          <w:noProof/>
          <w:sz w:val="26"/>
          <w:szCs w:val="26"/>
          <w:lang w:val="uk-UA" w:eastAsia="ru-RU"/>
        </w:rPr>
        <w:t xml:space="preserve"> є працездатні особи, які не працють та не мають доходів;</w:t>
      </w:r>
    </w:p>
    <w:p w:rsidR="00FC0533" w:rsidRPr="00AC7D16" w:rsidRDefault="00FC0533" w:rsidP="00AC7D16">
      <w:pPr>
        <w:numPr>
          <w:ilvl w:val="0"/>
          <w:numId w:val="22"/>
        </w:numPr>
        <w:tabs>
          <w:tab w:val="left" w:pos="0"/>
        </w:tabs>
        <w:spacing w:after="0" w:line="240" w:lineRule="auto"/>
        <w:ind w:left="0" w:firstLine="0"/>
        <w:jc w:val="both"/>
        <w:rPr>
          <w:rFonts w:ascii="Times New Roman" w:hAnsi="Times New Roman"/>
          <w:noProof/>
          <w:sz w:val="26"/>
          <w:szCs w:val="26"/>
          <w:lang w:val="uk-UA" w:eastAsia="ru-RU"/>
        </w:rPr>
      </w:pPr>
      <w:r w:rsidRPr="00AC7D16">
        <w:rPr>
          <w:rFonts w:ascii="Times New Roman" w:hAnsi="Times New Roman"/>
          <w:noProof/>
          <w:sz w:val="26"/>
          <w:szCs w:val="26"/>
          <w:lang w:val="uk-UA" w:eastAsia="ru-RU"/>
        </w:rPr>
        <w:t>якщо, будь-хто із складу домогосподарства або член сім’ї особи із складу домогосподарства, протягом 12 місяців перед зверненням за призначенням субсидії здійснив купівлю або іншим законним способом набув право власності на земельну ділянку, квартиру (будинок), автомобіль, та інше на суму, яка перевищує 50 тис. гривень.</w:t>
      </w:r>
    </w:p>
    <w:p w:rsidR="00FC0533" w:rsidRPr="00AC7D16" w:rsidRDefault="00FC0533" w:rsidP="00AC7D16">
      <w:pPr>
        <w:shd w:val="clear" w:color="auto" w:fill="FFFFFF"/>
        <w:spacing w:after="0" w:line="240" w:lineRule="auto"/>
        <w:jc w:val="center"/>
        <w:rPr>
          <w:rFonts w:ascii="Arial Black" w:hAnsi="Arial Black"/>
          <w:b/>
          <w:bCs/>
          <w:color w:val="303030"/>
          <w:sz w:val="26"/>
          <w:szCs w:val="26"/>
          <w:lang w:val="uk-UA" w:eastAsia="ru-RU"/>
        </w:rPr>
      </w:pPr>
      <w:proofErr w:type="spellStart"/>
      <w:r w:rsidRPr="00AC7D16">
        <w:rPr>
          <w:rFonts w:ascii="Arial Black" w:hAnsi="Arial Black"/>
          <w:b/>
          <w:bCs/>
          <w:color w:val="303030"/>
          <w:sz w:val="26"/>
          <w:szCs w:val="26"/>
          <w:lang w:eastAsia="ru-RU"/>
        </w:rPr>
        <w:t>Які</w:t>
      </w:r>
      <w:proofErr w:type="spellEnd"/>
      <w:r w:rsidRPr="00AC7D16">
        <w:rPr>
          <w:rFonts w:ascii="Arial Black" w:hAnsi="Arial Black"/>
          <w:b/>
          <w:bCs/>
          <w:color w:val="303030"/>
          <w:sz w:val="26"/>
          <w:szCs w:val="26"/>
          <w:lang w:eastAsia="ru-RU"/>
        </w:rPr>
        <w:t xml:space="preserve"> </w:t>
      </w:r>
      <w:proofErr w:type="spellStart"/>
      <w:r w:rsidRPr="00AC7D16">
        <w:rPr>
          <w:rFonts w:ascii="Arial Black" w:hAnsi="Arial Black"/>
          <w:b/>
          <w:bCs/>
          <w:color w:val="303030"/>
          <w:sz w:val="26"/>
          <w:szCs w:val="26"/>
          <w:lang w:eastAsia="ru-RU"/>
        </w:rPr>
        <w:t>наслідки</w:t>
      </w:r>
      <w:proofErr w:type="spellEnd"/>
      <w:r w:rsidRPr="00AC7D16">
        <w:rPr>
          <w:rFonts w:ascii="Arial Black" w:hAnsi="Arial Black"/>
          <w:b/>
          <w:bCs/>
          <w:color w:val="303030"/>
          <w:sz w:val="26"/>
          <w:szCs w:val="26"/>
          <w:lang w:eastAsia="ru-RU"/>
        </w:rPr>
        <w:t xml:space="preserve"> </w:t>
      </w:r>
      <w:proofErr w:type="spellStart"/>
      <w:r w:rsidRPr="00AC7D16">
        <w:rPr>
          <w:rFonts w:ascii="Arial Black" w:hAnsi="Arial Black"/>
          <w:b/>
          <w:bCs/>
          <w:color w:val="303030"/>
          <w:sz w:val="26"/>
          <w:szCs w:val="26"/>
          <w:lang w:eastAsia="ru-RU"/>
        </w:rPr>
        <w:t>подання</w:t>
      </w:r>
      <w:proofErr w:type="spellEnd"/>
      <w:r w:rsidRPr="00AC7D16">
        <w:rPr>
          <w:rFonts w:ascii="Arial Black" w:hAnsi="Arial Black"/>
          <w:b/>
          <w:bCs/>
          <w:color w:val="303030"/>
          <w:sz w:val="26"/>
          <w:szCs w:val="26"/>
          <w:lang w:eastAsia="ru-RU"/>
        </w:rPr>
        <w:t xml:space="preserve"> </w:t>
      </w:r>
      <w:proofErr w:type="spellStart"/>
      <w:r w:rsidRPr="00AC7D16">
        <w:rPr>
          <w:rFonts w:ascii="Arial Black" w:hAnsi="Arial Black"/>
          <w:b/>
          <w:bCs/>
          <w:color w:val="303030"/>
          <w:sz w:val="26"/>
          <w:szCs w:val="26"/>
          <w:lang w:eastAsia="ru-RU"/>
        </w:rPr>
        <w:t>недостовірних</w:t>
      </w:r>
      <w:proofErr w:type="spellEnd"/>
      <w:r w:rsidRPr="00AC7D16">
        <w:rPr>
          <w:rFonts w:ascii="Arial Black" w:hAnsi="Arial Black"/>
          <w:b/>
          <w:bCs/>
          <w:color w:val="303030"/>
          <w:sz w:val="26"/>
          <w:szCs w:val="26"/>
          <w:lang w:eastAsia="ru-RU"/>
        </w:rPr>
        <w:t xml:space="preserve"> </w:t>
      </w:r>
      <w:proofErr w:type="spellStart"/>
      <w:r w:rsidRPr="00AC7D16">
        <w:rPr>
          <w:rFonts w:ascii="Arial Black" w:hAnsi="Arial Black"/>
          <w:b/>
          <w:bCs/>
          <w:color w:val="303030"/>
          <w:sz w:val="26"/>
          <w:szCs w:val="26"/>
          <w:lang w:eastAsia="ru-RU"/>
        </w:rPr>
        <w:t>даних</w:t>
      </w:r>
      <w:proofErr w:type="spellEnd"/>
      <w:r w:rsidRPr="00AC7D16">
        <w:rPr>
          <w:rFonts w:ascii="Arial Black" w:hAnsi="Arial Black"/>
          <w:b/>
          <w:bCs/>
          <w:color w:val="303030"/>
          <w:sz w:val="26"/>
          <w:szCs w:val="26"/>
          <w:lang w:eastAsia="ru-RU"/>
        </w:rPr>
        <w:t xml:space="preserve"> </w:t>
      </w:r>
      <w:proofErr w:type="gramStart"/>
      <w:r w:rsidRPr="00AC7D16">
        <w:rPr>
          <w:rFonts w:ascii="Arial Black" w:hAnsi="Arial Black"/>
          <w:b/>
          <w:bCs/>
          <w:color w:val="303030"/>
          <w:sz w:val="26"/>
          <w:szCs w:val="26"/>
          <w:lang w:eastAsia="ru-RU"/>
        </w:rPr>
        <w:t>особою</w:t>
      </w:r>
      <w:proofErr w:type="gramEnd"/>
      <w:r w:rsidRPr="00AC7D16">
        <w:rPr>
          <w:rFonts w:ascii="Arial Black" w:hAnsi="Arial Black"/>
          <w:b/>
          <w:bCs/>
          <w:color w:val="303030"/>
          <w:sz w:val="26"/>
          <w:szCs w:val="26"/>
          <w:lang w:eastAsia="ru-RU"/>
        </w:rPr>
        <w:t>?</w:t>
      </w:r>
    </w:p>
    <w:p w:rsidR="00FC0533" w:rsidRPr="00AC7D16" w:rsidRDefault="00FC0533" w:rsidP="00AC7D16">
      <w:pPr>
        <w:shd w:val="clear" w:color="auto" w:fill="FFFFFF"/>
        <w:spacing w:after="0" w:line="240" w:lineRule="auto"/>
        <w:ind w:firstLine="708"/>
        <w:jc w:val="both"/>
        <w:rPr>
          <w:rFonts w:ascii="Times New Roman" w:hAnsi="Times New Roman"/>
          <w:color w:val="303030"/>
          <w:sz w:val="26"/>
          <w:szCs w:val="26"/>
          <w:lang w:val="uk-UA" w:eastAsia="ru-RU"/>
        </w:rPr>
      </w:pPr>
      <w:r w:rsidRPr="00AC7D16">
        <w:rPr>
          <w:rFonts w:ascii="Times New Roman" w:hAnsi="Times New Roman"/>
          <w:color w:val="303030"/>
          <w:sz w:val="26"/>
          <w:szCs w:val="26"/>
          <w:lang w:val="uk-UA" w:eastAsia="ru-RU"/>
        </w:rPr>
        <w:t>З</w:t>
      </w:r>
      <w:r w:rsidRPr="00AC7D16">
        <w:rPr>
          <w:rFonts w:ascii="Times New Roman" w:hAnsi="Times New Roman"/>
          <w:color w:val="303030"/>
          <w:sz w:val="26"/>
          <w:szCs w:val="26"/>
          <w:lang w:eastAsia="ru-RU"/>
        </w:rPr>
        <w:t xml:space="preserve">а </w:t>
      </w:r>
      <w:proofErr w:type="spellStart"/>
      <w:r w:rsidRPr="00AC7D16">
        <w:rPr>
          <w:rFonts w:ascii="Times New Roman" w:hAnsi="Times New Roman"/>
          <w:color w:val="303030"/>
          <w:sz w:val="26"/>
          <w:szCs w:val="26"/>
          <w:lang w:eastAsia="ru-RU"/>
        </w:rPr>
        <w:t>подані</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відомості</w:t>
      </w:r>
      <w:proofErr w:type="spellEnd"/>
      <w:r w:rsidRPr="00AC7D16">
        <w:rPr>
          <w:rFonts w:ascii="Times New Roman" w:hAnsi="Times New Roman"/>
          <w:color w:val="303030"/>
          <w:sz w:val="26"/>
          <w:szCs w:val="26"/>
          <w:lang w:eastAsia="ru-RU"/>
        </w:rPr>
        <w:t xml:space="preserve"> про</w:t>
      </w:r>
      <w:r w:rsidRPr="00AC7D16">
        <w:rPr>
          <w:rFonts w:ascii="Times New Roman" w:hAnsi="Times New Roman"/>
          <w:color w:val="303030"/>
          <w:sz w:val="26"/>
          <w:szCs w:val="26"/>
          <w:lang w:val="uk-UA" w:eastAsia="ru-RU"/>
        </w:rPr>
        <w:t xml:space="preserve"> склад сім’ї </w:t>
      </w:r>
      <w:r w:rsidR="00DE7811">
        <w:rPr>
          <w:rFonts w:ascii="Times New Roman" w:hAnsi="Times New Roman"/>
          <w:color w:val="303030"/>
          <w:sz w:val="26"/>
          <w:szCs w:val="26"/>
          <w:lang w:val="uk-UA" w:eastAsia="ru-RU"/>
        </w:rPr>
        <w:t>всіх</w:t>
      </w:r>
      <w:r w:rsidRPr="00AC7D16">
        <w:rPr>
          <w:rFonts w:ascii="Times New Roman" w:hAnsi="Times New Roman"/>
          <w:color w:val="303030"/>
          <w:sz w:val="26"/>
          <w:szCs w:val="26"/>
          <w:lang w:val="uk-UA" w:eastAsia="ru-RU"/>
        </w:rPr>
        <w:t xml:space="preserve"> осіб, зареєстрованих в житловому приміщенні, </w:t>
      </w:r>
      <w:r w:rsidRPr="00AC7D16">
        <w:rPr>
          <w:rFonts w:ascii="Times New Roman" w:hAnsi="Times New Roman"/>
          <w:color w:val="303030"/>
          <w:sz w:val="26"/>
          <w:szCs w:val="26"/>
          <w:lang w:eastAsia="ru-RU"/>
        </w:rPr>
        <w:t xml:space="preserve">доходи, </w:t>
      </w:r>
      <w:proofErr w:type="spellStart"/>
      <w:r w:rsidRPr="00AC7D16">
        <w:rPr>
          <w:rFonts w:ascii="Times New Roman" w:hAnsi="Times New Roman"/>
          <w:color w:val="303030"/>
          <w:sz w:val="26"/>
          <w:szCs w:val="26"/>
          <w:lang w:eastAsia="ru-RU"/>
        </w:rPr>
        <w:t>майно</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що</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вплинули</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або</w:t>
      </w:r>
      <w:proofErr w:type="spellEnd"/>
      <w:r w:rsidRPr="00AC7D16">
        <w:rPr>
          <w:rFonts w:ascii="Times New Roman" w:hAnsi="Times New Roman"/>
          <w:color w:val="303030"/>
          <w:sz w:val="26"/>
          <w:szCs w:val="26"/>
          <w:lang w:eastAsia="ru-RU"/>
        </w:rPr>
        <w:t xml:space="preserve"> могли </w:t>
      </w:r>
      <w:proofErr w:type="spellStart"/>
      <w:r w:rsidRPr="00AC7D16">
        <w:rPr>
          <w:rFonts w:ascii="Times New Roman" w:hAnsi="Times New Roman"/>
          <w:color w:val="303030"/>
          <w:sz w:val="26"/>
          <w:szCs w:val="26"/>
          <w:lang w:eastAsia="ru-RU"/>
        </w:rPr>
        <w:t>вплинути</w:t>
      </w:r>
      <w:proofErr w:type="spellEnd"/>
      <w:r w:rsidRPr="00AC7D16">
        <w:rPr>
          <w:rFonts w:ascii="Times New Roman" w:hAnsi="Times New Roman"/>
          <w:color w:val="303030"/>
          <w:sz w:val="26"/>
          <w:szCs w:val="26"/>
          <w:lang w:eastAsia="ru-RU"/>
        </w:rPr>
        <w:t xml:space="preserve"> на </w:t>
      </w:r>
      <w:proofErr w:type="spellStart"/>
      <w:r w:rsidRPr="00AC7D16">
        <w:rPr>
          <w:rFonts w:ascii="Times New Roman" w:hAnsi="Times New Roman"/>
          <w:color w:val="303030"/>
          <w:sz w:val="26"/>
          <w:szCs w:val="26"/>
          <w:lang w:eastAsia="ru-RU"/>
        </w:rPr>
        <w:t>встановлення</w:t>
      </w:r>
      <w:proofErr w:type="spellEnd"/>
      <w:r w:rsidRPr="00AC7D16">
        <w:rPr>
          <w:rFonts w:ascii="Times New Roman" w:hAnsi="Times New Roman"/>
          <w:color w:val="303030"/>
          <w:sz w:val="26"/>
          <w:szCs w:val="26"/>
          <w:lang w:eastAsia="ru-RU"/>
        </w:rPr>
        <w:t xml:space="preserve"> права на </w:t>
      </w:r>
      <w:proofErr w:type="spellStart"/>
      <w:r w:rsidRPr="00AC7D16">
        <w:rPr>
          <w:rFonts w:ascii="Times New Roman" w:hAnsi="Times New Roman"/>
          <w:color w:val="303030"/>
          <w:sz w:val="26"/>
          <w:szCs w:val="26"/>
          <w:lang w:eastAsia="ru-RU"/>
        </w:rPr>
        <w:t>призначення</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субсидії</w:t>
      </w:r>
      <w:proofErr w:type="spellEnd"/>
      <w:r w:rsidRPr="00AC7D16">
        <w:rPr>
          <w:rFonts w:ascii="Times New Roman" w:hAnsi="Times New Roman"/>
          <w:color w:val="303030"/>
          <w:sz w:val="26"/>
          <w:szCs w:val="26"/>
          <w:lang w:eastAsia="ru-RU"/>
        </w:rPr>
        <w:t xml:space="preserve"> та на </w:t>
      </w:r>
      <w:proofErr w:type="spellStart"/>
      <w:r w:rsidRPr="00AC7D16">
        <w:rPr>
          <w:rFonts w:ascii="Times New Roman" w:hAnsi="Times New Roman"/>
          <w:color w:val="303030"/>
          <w:sz w:val="26"/>
          <w:szCs w:val="26"/>
          <w:lang w:eastAsia="ru-RU"/>
        </w:rPr>
        <w:t>визначення</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її</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розміру</w:t>
      </w:r>
      <w:proofErr w:type="spellEnd"/>
      <w:r>
        <w:rPr>
          <w:rFonts w:ascii="Times New Roman" w:hAnsi="Times New Roman"/>
          <w:color w:val="303030"/>
          <w:sz w:val="26"/>
          <w:szCs w:val="26"/>
          <w:lang w:val="uk-UA" w:eastAsia="ru-RU"/>
        </w:rPr>
        <w:t xml:space="preserve"> в</w:t>
      </w:r>
      <w:proofErr w:type="spellStart"/>
      <w:r w:rsidRPr="00AC7D16">
        <w:rPr>
          <w:rFonts w:ascii="Times New Roman" w:hAnsi="Times New Roman"/>
          <w:color w:val="303030"/>
          <w:sz w:val="26"/>
          <w:szCs w:val="26"/>
          <w:lang w:eastAsia="ru-RU"/>
        </w:rPr>
        <w:t>ідповідальність</w:t>
      </w:r>
      <w:proofErr w:type="spellEnd"/>
      <w:r>
        <w:rPr>
          <w:rFonts w:ascii="Times New Roman" w:hAnsi="Times New Roman"/>
          <w:color w:val="303030"/>
          <w:sz w:val="26"/>
          <w:szCs w:val="26"/>
          <w:lang w:val="uk-UA" w:eastAsia="ru-RU"/>
        </w:rPr>
        <w:t xml:space="preserve"> </w:t>
      </w:r>
      <w:r w:rsidRPr="00AC7D16">
        <w:rPr>
          <w:rFonts w:ascii="Times New Roman" w:hAnsi="Times New Roman"/>
          <w:color w:val="303030"/>
          <w:sz w:val="26"/>
          <w:szCs w:val="26"/>
          <w:lang w:val="uk-UA" w:eastAsia="ru-RU"/>
        </w:rPr>
        <w:t>несуть громадяни.</w:t>
      </w:r>
    </w:p>
    <w:p w:rsidR="00FC0533" w:rsidRPr="00AC7D16" w:rsidRDefault="00FC0533" w:rsidP="00AC7D16">
      <w:pPr>
        <w:shd w:val="clear" w:color="auto" w:fill="FFFFFF"/>
        <w:spacing w:after="0" w:line="240" w:lineRule="auto"/>
        <w:ind w:firstLine="708"/>
        <w:jc w:val="both"/>
        <w:rPr>
          <w:rFonts w:ascii="Times New Roman" w:hAnsi="Times New Roman"/>
          <w:color w:val="303030"/>
          <w:sz w:val="26"/>
          <w:szCs w:val="26"/>
          <w:lang w:eastAsia="ru-RU"/>
        </w:rPr>
      </w:pPr>
      <w:proofErr w:type="spellStart"/>
      <w:r w:rsidRPr="00AC7D16">
        <w:rPr>
          <w:rFonts w:ascii="Times New Roman" w:hAnsi="Times New Roman"/>
          <w:color w:val="303030"/>
          <w:sz w:val="26"/>
          <w:szCs w:val="26"/>
          <w:lang w:eastAsia="ru-RU"/>
        </w:rPr>
        <w:t>Громадянин</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якому</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призначено</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субсидію</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зобов’язаний</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протягом</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місяця</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поінформувати</w:t>
      </w:r>
      <w:proofErr w:type="spellEnd"/>
      <w:r w:rsidRPr="00AC7D16">
        <w:rPr>
          <w:rFonts w:ascii="Times New Roman" w:hAnsi="Times New Roman"/>
          <w:color w:val="303030"/>
          <w:sz w:val="26"/>
          <w:szCs w:val="26"/>
          <w:lang w:val="uk-UA" w:eastAsia="ru-RU"/>
        </w:rPr>
        <w:t xml:space="preserve"> Управління</w:t>
      </w:r>
      <w:r w:rsidRPr="00AC7D16">
        <w:rPr>
          <w:rFonts w:ascii="Times New Roman" w:hAnsi="Times New Roman"/>
          <w:color w:val="303030"/>
          <w:sz w:val="26"/>
          <w:szCs w:val="26"/>
          <w:lang w:eastAsia="ru-RU"/>
        </w:rPr>
        <w:t xml:space="preserve"> про </w:t>
      </w:r>
      <w:proofErr w:type="spellStart"/>
      <w:r w:rsidRPr="00AC7D16">
        <w:rPr>
          <w:rFonts w:ascii="Times New Roman" w:hAnsi="Times New Roman"/>
          <w:color w:val="303030"/>
          <w:sz w:val="26"/>
          <w:szCs w:val="26"/>
          <w:lang w:eastAsia="ru-RU"/>
        </w:rPr>
        <w:t>зміни</w:t>
      </w:r>
      <w:proofErr w:type="spellEnd"/>
      <w:r w:rsidRPr="00AC7D16">
        <w:rPr>
          <w:rFonts w:ascii="Times New Roman" w:hAnsi="Times New Roman"/>
          <w:color w:val="303030"/>
          <w:sz w:val="26"/>
          <w:szCs w:val="26"/>
          <w:lang w:eastAsia="ru-RU"/>
        </w:rPr>
        <w:t xml:space="preserve"> у </w:t>
      </w:r>
      <w:proofErr w:type="spellStart"/>
      <w:r w:rsidRPr="00AC7D16">
        <w:rPr>
          <w:rFonts w:ascii="Times New Roman" w:hAnsi="Times New Roman"/>
          <w:color w:val="303030"/>
          <w:sz w:val="26"/>
          <w:szCs w:val="26"/>
          <w:lang w:eastAsia="ru-RU"/>
        </w:rPr>
        <w:t>складі</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зареєстрованих</w:t>
      </w:r>
      <w:proofErr w:type="spellEnd"/>
      <w:r w:rsidRPr="00AC7D16">
        <w:rPr>
          <w:rFonts w:ascii="Times New Roman" w:hAnsi="Times New Roman"/>
          <w:color w:val="303030"/>
          <w:sz w:val="26"/>
          <w:szCs w:val="26"/>
          <w:lang w:eastAsia="ru-RU"/>
        </w:rPr>
        <w:t xml:space="preserve"> у </w:t>
      </w:r>
      <w:proofErr w:type="spellStart"/>
      <w:r w:rsidRPr="00AC7D16">
        <w:rPr>
          <w:rFonts w:ascii="Times New Roman" w:hAnsi="Times New Roman"/>
          <w:color w:val="303030"/>
          <w:sz w:val="26"/>
          <w:szCs w:val="26"/>
          <w:lang w:eastAsia="ru-RU"/>
        </w:rPr>
        <w:t>житловому</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приміщенні</w:t>
      </w:r>
      <w:proofErr w:type="spellEnd"/>
      <w:r w:rsidRPr="00AC7D16">
        <w:rPr>
          <w:rFonts w:ascii="Times New Roman" w:hAnsi="Times New Roman"/>
          <w:color w:val="303030"/>
          <w:sz w:val="26"/>
          <w:szCs w:val="26"/>
          <w:lang w:val="uk-UA" w:eastAsia="ru-RU"/>
        </w:rPr>
        <w:t>,</w:t>
      </w:r>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їх</w:t>
      </w:r>
      <w:proofErr w:type="spellEnd"/>
      <w:r w:rsidRPr="00AC7D16">
        <w:rPr>
          <w:rFonts w:ascii="Times New Roman" w:hAnsi="Times New Roman"/>
          <w:color w:val="303030"/>
          <w:sz w:val="26"/>
          <w:szCs w:val="26"/>
          <w:lang w:eastAsia="ru-RU"/>
        </w:rPr>
        <w:t xml:space="preserve"> </w:t>
      </w:r>
      <w:proofErr w:type="spellStart"/>
      <w:proofErr w:type="gramStart"/>
      <w:r w:rsidRPr="00AC7D16">
        <w:rPr>
          <w:rFonts w:ascii="Times New Roman" w:hAnsi="Times New Roman"/>
          <w:color w:val="303030"/>
          <w:sz w:val="26"/>
          <w:szCs w:val="26"/>
          <w:lang w:eastAsia="ru-RU"/>
        </w:rPr>
        <w:t>соц</w:t>
      </w:r>
      <w:proofErr w:type="gramEnd"/>
      <w:r w:rsidRPr="00AC7D16">
        <w:rPr>
          <w:rFonts w:ascii="Times New Roman" w:hAnsi="Times New Roman"/>
          <w:color w:val="303030"/>
          <w:sz w:val="26"/>
          <w:szCs w:val="26"/>
          <w:lang w:eastAsia="ru-RU"/>
        </w:rPr>
        <w:t>іального</w:t>
      </w:r>
      <w:proofErr w:type="spellEnd"/>
      <w:r w:rsidRPr="00AC7D16">
        <w:rPr>
          <w:rFonts w:ascii="Times New Roman" w:hAnsi="Times New Roman"/>
          <w:color w:val="303030"/>
          <w:sz w:val="26"/>
          <w:szCs w:val="26"/>
          <w:lang w:eastAsia="ru-RU"/>
        </w:rPr>
        <w:t xml:space="preserve"> статусу, </w:t>
      </w:r>
      <w:proofErr w:type="spellStart"/>
      <w:r w:rsidRPr="00AC7D16">
        <w:rPr>
          <w:rFonts w:ascii="Times New Roman" w:hAnsi="Times New Roman"/>
          <w:color w:val="303030"/>
          <w:sz w:val="26"/>
          <w:szCs w:val="26"/>
          <w:lang w:eastAsia="ru-RU"/>
        </w:rPr>
        <w:t>зміни</w:t>
      </w:r>
      <w:proofErr w:type="spellEnd"/>
      <w:r w:rsidRPr="00AC7D16">
        <w:rPr>
          <w:rFonts w:ascii="Times New Roman" w:hAnsi="Times New Roman"/>
          <w:color w:val="303030"/>
          <w:sz w:val="26"/>
          <w:szCs w:val="26"/>
          <w:lang w:eastAsia="ru-RU"/>
        </w:rPr>
        <w:t xml:space="preserve"> у </w:t>
      </w:r>
      <w:proofErr w:type="spellStart"/>
      <w:r w:rsidRPr="00AC7D16">
        <w:rPr>
          <w:rFonts w:ascii="Times New Roman" w:hAnsi="Times New Roman"/>
          <w:color w:val="303030"/>
          <w:sz w:val="26"/>
          <w:szCs w:val="26"/>
          <w:lang w:eastAsia="ru-RU"/>
        </w:rPr>
        <w:t>переліку</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отримуваних</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житлово-комунальних</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послуг</w:t>
      </w:r>
      <w:proofErr w:type="spellEnd"/>
      <w:r w:rsidRPr="00AC7D16">
        <w:rPr>
          <w:rFonts w:ascii="Times New Roman" w:hAnsi="Times New Roman"/>
          <w:color w:val="303030"/>
          <w:sz w:val="26"/>
          <w:szCs w:val="26"/>
          <w:lang w:eastAsia="ru-RU"/>
        </w:rPr>
        <w:t xml:space="preserve">, умов </w:t>
      </w:r>
      <w:proofErr w:type="spellStart"/>
      <w:r w:rsidRPr="00AC7D16">
        <w:rPr>
          <w:rFonts w:ascii="Times New Roman" w:hAnsi="Times New Roman"/>
          <w:color w:val="303030"/>
          <w:sz w:val="26"/>
          <w:szCs w:val="26"/>
          <w:lang w:eastAsia="ru-RU"/>
        </w:rPr>
        <w:t>їх</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надання</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виконавців</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житлово-комунальних</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послуг</w:t>
      </w:r>
      <w:proofErr w:type="spellEnd"/>
      <w:r w:rsidRPr="00AC7D16">
        <w:rPr>
          <w:rFonts w:ascii="Times New Roman" w:hAnsi="Times New Roman"/>
          <w:color w:val="303030"/>
          <w:sz w:val="26"/>
          <w:szCs w:val="26"/>
          <w:lang w:eastAsia="ru-RU"/>
        </w:rPr>
        <w:t xml:space="preserve">, про </w:t>
      </w:r>
      <w:proofErr w:type="spellStart"/>
      <w:r w:rsidRPr="00AC7D16">
        <w:rPr>
          <w:rFonts w:ascii="Times New Roman" w:hAnsi="Times New Roman"/>
          <w:color w:val="303030"/>
          <w:sz w:val="26"/>
          <w:szCs w:val="26"/>
          <w:lang w:eastAsia="ru-RU"/>
        </w:rPr>
        <w:t>купівлю</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товарів</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або</w:t>
      </w:r>
      <w:proofErr w:type="spellEnd"/>
      <w:r w:rsidRPr="00AC7D16">
        <w:rPr>
          <w:rFonts w:ascii="Times New Roman" w:hAnsi="Times New Roman"/>
          <w:color w:val="303030"/>
          <w:sz w:val="26"/>
          <w:szCs w:val="26"/>
          <w:lang w:eastAsia="ru-RU"/>
        </w:rPr>
        <w:t xml:space="preserve"> оплату </w:t>
      </w:r>
      <w:proofErr w:type="spellStart"/>
      <w:r w:rsidRPr="00AC7D16">
        <w:rPr>
          <w:rFonts w:ascii="Times New Roman" w:hAnsi="Times New Roman"/>
          <w:color w:val="303030"/>
          <w:sz w:val="26"/>
          <w:szCs w:val="26"/>
          <w:lang w:eastAsia="ru-RU"/>
        </w:rPr>
        <w:t>послуг</w:t>
      </w:r>
      <w:proofErr w:type="spellEnd"/>
      <w:r w:rsidRPr="00AC7D16">
        <w:rPr>
          <w:rFonts w:ascii="Times New Roman" w:hAnsi="Times New Roman"/>
          <w:color w:val="303030"/>
          <w:sz w:val="26"/>
          <w:szCs w:val="26"/>
          <w:lang w:eastAsia="ru-RU"/>
        </w:rPr>
        <w:t xml:space="preserve">, на суму, яка на дату </w:t>
      </w:r>
      <w:proofErr w:type="spellStart"/>
      <w:r w:rsidRPr="00AC7D16">
        <w:rPr>
          <w:rFonts w:ascii="Times New Roman" w:hAnsi="Times New Roman"/>
          <w:color w:val="303030"/>
          <w:sz w:val="26"/>
          <w:szCs w:val="26"/>
          <w:lang w:eastAsia="ru-RU"/>
        </w:rPr>
        <w:t>купівлі</w:t>
      </w:r>
      <w:proofErr w:type="spellEnd"/>
      <w:r w:rsidRPr="00AC7D16">
        <w:rPr>
          <w:rFonts w:ascii="Times New Roman" w:hAnsi="Times New Roman"/>
          <w:color w:val="303030"/>
          <w:sz w:val="26"/>
          <w:szCs w:val="26"/>
          <w:lang w:eastAsia="ru-RU"/>
        </w:rPr>
        <w:t xml:space="preserve"> (оплати) </w:t>
      </w:r>
      <w:proofErr w:type="spellStart"/>
      <w:r w:rsidRPr="00AC7D16">
        <w:rPr>
          <w:rFonts w:ascii="Times New Roman" w:hAnsi="Times New Roman"/>
          <w:color w:val="303030"/>
          <w:sz w:val="26"/>
          <w:szCs w:val="26"/>
          <w:lang w:eastAsia="ru-RU"/>
        </w:rPr>
        <w:t>перевищує</w:t>
      </w:r>
      <w:proofErr w:type="spellEnd"/>
      <w:r w:rsidRPr="00AC7D16">
        <w:rPr>
          <w:rFonts w:ascii="Times New Roman" w:hAnsi="Times New Roman"/>
          <w:color w:val="303030"/>
          <w:sz w:val="26"/>
          <w:szCs w:val="26"/>
          <w:lang w:eastAsia="ru-RU"/>
        </w:rPr>
        <w:t xml:space="preserve"> 50 тис</w:t>
      </w:r>
      <w:proofErr w:type="gramStart"/>
      <w:r w:rsidRPr="00AC7D16">
        <w:rPr>
          <w:rFonts w:ascii="Times New Roman" w:hAnsi="Times New Roman"/>
          <w:color w:val="303030"/>
          <w:sz w:val="26"/>
          <w:szCs w:val="26"/>
          <w:lang w:eastAsia="ru-RU"/>
        </w:rPr>
        <w:t>.</w:t>
      </w:r>
      <w:proofErr w:type="gramEnd"/>
      <w:r w:rsidRPr="00AC7D16">
        <w:rPr>
          <w:rFonts w:ascii="Times New Roman" w:hAnsi="Times New Roman"/>
          <w:color w:val="303030"/>
          <w:sz w:val="26"/>
          <w:szCs w:val="26"/>
          <w:lang w:eastAsia="ru-RU"/>
        </w:rPr>
        <w:t xml:space="preserve"> </w:t>
      </w:r>
      <w:proofErr w:type="gramStart"/>
      <w:r w:rsidRPr="00AC7D16">
        <w:rPr>
          <w:rFonts w:ascii="Times New Roman" w:hAnsi="Times New Roman"/>
          <w:color w:val="303030"/>
          <w:sz w:val="26"/>
          <w:szCs w:val="26"/>
          <w:lang w:val="uk-UA" w:eastAsia="ru-RU"/>
        </w:rPr>
        <w:t>г</w:t>
      </w:r>
      <w:proofErr w:type="spellStart"/>
      <w:proofErr w:type="gramEnd"/>
      <w:r w:rsidRPr="00AC7D16">
        <w:rPr>
          <w:rFonts w:ascii="Times New Roman" w:hAnsi="Times New Roman"/>
          <w:color w:val="303030"/>
          <w:sz w:val="26"/>
          <w:szCs w:val="26"/>
          <w:lang w:eastAsia="ru-RU"/>
        </w:rPr>
        <w:t>рн</w:t>
      </w:r>
      <w:proofErr w:type="spellEnd"/>
      <w:r w:rsidRPr="00AC7D16">
        <w:rPr>
          <w:rFonts w:ascii="Times New Roman" w:hAnsi="Times New Roman"/>
          <w:color w:val="303030"/>
          <w:sz w:val="26"/>
          <w:szCs w:val="26"/>
          <w:lang w:val="uk-UA" w:eastAsia="ru-RU"/>
        </w:rPr>
        <w:t>.</w:t>
      </w:r>
      <w:r w:rsidRPr="00AC7D16">
        <w:rPr>
          <w:rFonts w:ascii="Times New Roman" w:hAnsi="Times New Roman"/>
          <w:color w:val="303030"/>
          <w:sz w:val="26"/>
          <w:szCs w:val="26"/>
          <w:lang w:eastAsia="ru-RU"/>
        </w:rPr>
        <w:t xml:space="preserve">, </w:t>
      </w:r>
      <w:r>
        <w:rPr>
          <w:rFonts w:ascii="Times New Roman" w:hAnsi="Times New Roman"/>
          <w:color w:val="303030"/>
          <w:sz w:val="26"/>
          <w:szCs w:val="26"/>
          <w:lang w:val="uk-UA" w:eastAsia="ru-RU"/>
        </w:rPr>
        <w:t>особисто</w:t>
      </w:r>
      <w:r w:rsidR="00DE7811">
        <w:rPr>
          <w:rFonts w:ascii="Times New Roman" w:hAnsi="Times New Roman"/>
          <w:color w:val="303030"/>
          <w:sz w:val="26"/>
          <w:szCs w:val="26"/>
          <w:lang w:val="uk-UA" w:eastAsia="ru-RU"/>
        </w:rPr>
        <w:t>, з поданням</w:t>
      </w:r>
      <w:r>
        <w:rPr>
          <w:rFonts w:ascii="Times New Roman" w:hAnsi="Times New Roman"/>
          <w:color w:val="303030"/>
          <w:sz w:val="26"/>
          <w:szCs w:val="26"/>
          <w:lang w:val="uk-UA" w:eastAsia="ru-RU"/>
        </w:rPr>
        <w:t xml:space="preserve"> </w:t>
      </w:r>
      <w:proofErr w:type="spellStart"/>
      <w:r w:rsidRPr="00AC7D16">
        <w:rPr>
          <w:rFonts w:ascii="Times New Roman" w:hAnsi="Times New Roman"/>
          <w:color w:val="303030"/>
          <w:sz w:val="26"/>
          <w:szCs w:val="26"/>
          <w:lang w:eastAsia="ru-RU"/>
        </w:rPr>
        <w:t>відповідних</w:t>
      </w:r>
      <w:proofErr w:type="spellEnd"/>
      <w:r w:rsidRPr="00AC7D16">
        <w:rPr>
          <w:rFonts w:ascii="Times New Roman" w:hAnsi="Times New Roman"/>
          <w:color w:val="303030"/>
          <w:sz w:val="26"/>
          <w:szCs w:val="26"/>
          <w:lang w:eastAsia="ru-RU"/>
        </w:rPr>
        <w:t xml:space="preserve"> </w:t>
      </w:r>
      <w:proofErr w:type="spellStart"/>
      <w:r w:rsidRPr="00AC7D16">
        <w:rPr>
          <w:rFonts w:ascii="Times New Roman" w:hAnsi="Times New Roman"/>
          <w:color w:val="303030"/>
          <w:sz w:val="26"/>
          <w:szCs w:val="26"/>
          <w:lang w:eastAsia="ru-RU"/>
        </w:rPr>
        <w:t>документів</w:t>
      </w:r>
      <w:proofErr w:type="spellEnd"/>
      <w:r w:rsidRPr="00AC7D16">
        <w:rPr>
          <w:rFonts w:ascii="Times New Roman" w:hAnsi="Times New Roman"/>
          <w:color w:val="303030"/>
          <w:sz w:val="26"/>
          <w:szCs w:val="26"/>
          <w:lang w:eastAsia="ru-RU"/>
        </w:rPr>
        <w:t>.</w:t>
      </w:r>
    </w:p>
    <w:p w:rsidR="00FC0533" w:rsidRPr="00AC7D16" w:rsidRDefault="00FC0533" w:rsidP="00AC7D16">
      <w:pPr>
        <w:spacing w:after="0" w:line="240" w:lineRule="auto"/>
        <w:ind w:firstLine="709"/>
        <w:jc w:val="both"/>
        <w:rPr>
          <w:rFonts w:ascii="Times New Roman" w:hAnsi="Times New Roman"/>
          <w:noProof/>
          <w:sz w:val="26"/>
          <w:szCs w:val="26"/>
          <w:lang w:val="uk-UA" w:eastAsia="ru-RU"/>
        </w:rPr>
      </w:pPr>
      <w:r w:rsidRPr="00AC7D16">
        <w:rPr>
          <w:rFonts w:ascii="Times New Roman" w:hAnsi="Times New Roman"/>
          <w:noProof/>
          <w:sz w:val="26"/>
          <w:szCs w:val="26"/>
          <w:lang w:val="uk-UA" w:eastAsia="ru-RU"/>
        </w:rPr>
        <w:t xml:space="preserve">Сума субсидії, перерахованої надміру внаслідок подання громадянином документів з недостовірними відомостями, повертається ним за вимогою Управління. </w:t>
      </w:r>
      <w:bookmarkStart w:id="0" w:name="_GoBack"/>
      <w:bookmarkEnd w:id="0"/>
    </w:p>
    <w:p w:rsidR="00FC0533" w:rsidRPr="00AC7D16" w:rsidRDefault="00FC0533" w:rsidP="00AC7D16">
      <w:pPr>
        <w:spacing w:after="0" w:line="240" w:lineRule="auto"/>
        <w:ind w:firstLine="709"/>
        <w:jc w:val="both"/>
        <w:rPr>
          <w:rFonts w:ascii="Times New Roman" w:hAnsi="Times New Roman"/>
          <w:noProof/>
          <w:sz w:val="26"/>
          <w:szCs w:val="26"/>
          <w:lang w:val="uk-UA" w:eastAsia="ru-RU"/>
        </w:rPr>
      </w:pPr>
      <w:r w:rsidRPr="00AC7D16">
        <w:rPr>
          <w:rFonts w:ascii="Times New Roman" w:hAnsi="Times New Roman"/>
          <w:noProof/>
          <w:sz w:val="26"/>
          <w:szCs w:val="26"/>
          <w:lang w:val="uk-UA" w:eastAsia="ru-RU"/>
        </w:rPr>
        <w:t>У разі коли громадянин добровільно не повернув надміру перераховану суму субсидії, питання про її стягнення вирішується у судовому порядку.</w:t>
      </w:r>
    </w:p>
    <w:p w:rsidR="00FC0533" w:rsidRDefault="00DE7811" w:rsidP="00AC7D16">
      <w:pPr>
        <w:shd w:val="clear" w:color="auto" w:fill="FFFFFF"/>
        <w:spacing w:after="0" w:line="240" w:lineRule="auto"/>
        <w:ind w:firstLine="708"/>
        <w:jc w:val="both"/>
        <w:rPr>
          <w:rFonts w:ascii="Times New Roman" w:hAnsi="Times New Roman"/>
          <w:color w:val="303030"/>
          <w:sz w:val="26"/>
          <w:szCs w:val="26"/>
          <w:lang w:val="uk-UA" w:eastAsia="ru-RU"/>
        </w:rPr>
      </w:pPr>
      <w:r>
        <w:rPr>
          <w:rFonts w:ascii="Times New Roman" w:hAnsi="Times New Roman"/>
          <w:color w:val="303030"/>
          <w:sz w:val="26"/>
          <w:szCs w:val="26"/>
          <w:lang w:val="uk-UA" w:eastAsia="ru-RU"/>
        </w:rPr>
        <w:t>Будьте уважними при поданні заяв для призначення субсидії.</w:t>
      </w:r>
    </w:p>
    <w:p w:rsidR="00FC0533" w:rsidRPr="001329F3" w:rsidRDefault="00FC0533" w:rsidP="00AC7D16">
      <w:pPr>
        <w:shd w:val="clear" w:color="auto" w:fill="FFFFFF"/>
        <w:spacing w:after="0" w:line="240" w:lineRule="auto"/>
        <w:ind w:firstLine="708"/>
        <w:jc w:val="both"/>
        <w:rPr>
          <w:rFonts w:ascii="Times New Roman" w:hAnsi="Times New Roman"/>
          <w:b/>
          <w:sz w:val="24"/>
          <w:szCs w:val="24"/>
          <w:lang w:eastAsia="ru-RU"/>
        </w:rPr>
      </w:pPr>
      <w:r w:rsidRPr="00AC7D16">
        <w:rPr>
          <w:rFonts w:ascii="Times New Roman" w:hAnsi="Times New Roman"/>
          <w:color w:val="303030"/>
          <w:sz w:val="26"/>
          <w:szCs w:val="26"/>
          <w:lang w:val="uk-UA" w:eastAsia="ru-RU"/>
        </w:rPr>
        <w:t xml:space="preserve">Записатись на прийом та отримати  інформацію можна по телефону   </w:t>
      </w:r>
      <w:r w:rsidRPr="00AC7D16">
        <w:rPr>
          <w:rFonts w:ascii="Times New Roman" w:hAnsi="Times New Roman"/>
          <w:b/>
          <w:color w:val="303030"/>
          <w:sz w:val="26"/>
          <w:szCs w:val="26"/>
          <w:u w:val="single"/>
          <w:lang w:val="uk-UA" w:eastAsia="ru-RU"/>
        </w:rPr>
        <w:t xml:space="preserve">(066) 9483106. </w:t>
      </w:r>
    </w:p>
    <w:sectPr w:rsidR="00FC0533" w:rsidRPr="001329F3" w:rsidSect="006F2316">
      <w:pgSz w:w="11906" w:h="16838"/>
      <w:pgMar w:top="510"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A17"/>
    <w:multiLevelType w:val="multilevel"/>
    <w:tmpl w:val="948C5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B3308"/>
    <w:multiLevelType w:val="hybridMultilevel"/>
    <w:tmpl w:val="3C2A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C31FA2"/>
    <w:multiLevelType w:val="multilevel"/>
    <w:tmpl w:val="9904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B2222"/>
    <w:multiLevelType w:val="hybridMultilevel"/>
    <w:tmpl w:val="76201E22"/>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4">
    <w:nsid w:val="0EDE183B"/>
    <w:multiLevelType w:val="multilevel"/>
    <w:tmpl w:val="AECC7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80C9A"/>
    <w:multiLevelType w:val="hybridMultilevel"/>
    <w:tmpl w:val="4972E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090632"/>
    <w:multiLevelType w:val="multilevel"/>
    <w:tmpl w:val="93DCF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7546E"/>
    <w:multiLevelType w:val="multilevel"/>
    <w:tmpl w:val="983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F0DFC"/>
    <w:multiLevelType w:val="multilevel"/>
    <w:tmpl w:val="698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46CE2"/>
    <w:multiLevelType w:val="multilevel"/>
    <w:tmpl w:val="B77A5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87400"/>
    <w:multiLevelType w:val="multilevel"/>
    <w:tmpl w:val="C518E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D73B4"/>
    <w:multiLevelType w:val="multilevel"/>
    <w:tmpl w:val="3E8E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30E25"/>
    <w:multiLevelType w:val="multilevel"/>
    <w:tmpl w:val="A2EE0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A734B"/>
    <w:multiLevelType w:val="multilevel"/>
    <w:tmpl w:val="9286C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F6E83"/>
    <w:multiLevelType w:val="multilevel"/>
    <w:tmpl w:val="D72A2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54331"/>
    <w:multiLevelType w:val="multilevel"/>
    <w:tmpl w:val="D5A6E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A503F"/>
    <w:multiLevelType w:val="multilevel"/>
    <w:tmpl w:val="A5541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334749"/>
    <w:multiLevelType w:val="multilevel"/>
    <w:tmpl w:val="0CDA5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115B61"/>
    <w:multiLevelType w:val="hybridMultilevel"/>
    <w:tmpl w:val="AA18F9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3F16CA2"/>
    <w:multiLevelType w:val="multilevel"/>
    <w:tmpl w:val="A56EF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91DD2"/>
    <w:multiLevelType w:val="multilevel"/>
    <w:tmpl w:val="5DE8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662B6"/>
    <w:multiLevelType w:val="multilevel"/>
    <w:tmpl w:val="4776C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5217A"/>
    <w:multiLevelType w:val="multilevel"/>
    <w:tmpl w:val="1A8A8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F72EC"/>
    <w:multiLevelType w:val="multilevel"/>
    <w:tmpl w:val="516E6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6"/>
  </w:num>
  <w:num w:numId="4">
    <w:abstractNumId w:val="17"/>
  </w:num>
  <w:num w:numId="5">
    <w:abstractNumId w:val="15"/>
  </w:num>
  <w:num w:numId="6">
    <w:abstractNumId w:val="12"/>
  </w:num>
  <w:num w:numId="7">
    <w:abstractNumId w:val="10"/>
  </w:num>
  <w:num w:numId="8">
    <w:abstractNumId w:val="22"/>
  </w:num>
  <w:num w:numId="9">
    <w:abstractNumId w:val="0"/>
  </w:num>
  <w:num w:numId="10">
    <w:abstractNumId w:val="13"/>
  </w:num>
  <w:num w:numId="11">
    <w:abstractNumId w:val="20"/>
  </w:num>
  <w:num w:numId="12">
    <w:abstractNumId w:val="21"/>
  </w:num>
  <w:num w:numId="13">
    <w:abstractNumId w:val="23"/>
  </w:num>
  <w:num w:numId="14">
    <w:abstractNumId w:val="14"/>
  </w:num>
  <w:num w:numId="15">
    <w:abstractNumId w:val="4"/>
  </w:num>
  <w:num w:numId="16">
    <w:abstractNumId w:val="6"/>
  </w:num>
  <w:num w:numId="17">
    <w:abstractNumId w:val="9"/>
  </w:num>
  <w:num w:numId="18">
    <w:abstractNumId w:val="2"/>
  </w:num>
  <w:num w:numId="19">
    <w:abstractNumId w:val="7"/>
  </w:num>
  <w:num w:numId="20">
    <w:abstractNumId w:val="11"/>
  </w:num>
  <w:num w:numId="21">
    <w:abstractNumId w:val="8"/>
  </w:num>
  <w:num w:numId="22">
    <w:abstractNumId w:val="3"/>
  </w:num>
  <w:num w:numId="23">
    <w:abstractNumId w:val="1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31E"/>
    <w:rsid w:val="000C412F"/>
    <w:rsid w:val="001329F3"/>
    <w:rsid w:val="00243C36"/>
    <w:rsid w:val="00382D2C"/>
    <w:rsid w:val="006F2316"/>
    <w:rsid w:val="007113F1"/>
    <w:rsid w:val="00861297"/>
    <w:rsid w:val="008A2780"/>
    <w:rsid w:val="00A30A9B"/>
    <w:rsid w:val="00A334EA"/>
    <w:rsid w:val="00A715AA"/>
    <w:rsid w:val="00AC7D16"/>
    <w:rsid w:val="00DE7811"/>
    <w:rsid w:val="00EC6F85"/>
    <w:rsid w:val="00F47266"/>
    <w:rsid w:val="00F8431E"/>
    <w:rsid w:val="00FC05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A"/>
    <w:pPr>
      <w:spacing w:after="160" w:line="259" w:lineRule="auto"/>
    </w:pPr>
    <w:rPr>
      <w:lang w:eastAsia="en-US"/>
    </w:rPr>
  </w:style>
  <w:style w:type="paragraph" w:styleId="1">
    <w:name w:val="heading 1"/>
    <w:basedOn w:val="a"/>
    <w:next w:val="a"/>
    <w:link w:val="10"/>
    <w:uiPriority w:val="99"/>
    <w:qFormat/>
    <w:rsid w:val="0086129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9"/>
    <w:qFormat/>
    <w:rsid w:val="007113F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9"/>
    <w:qFormat/>
    <w:rsid w:val="00861297"/>
    <w:pPr>
      <w:keepNext/>
      <w:keepLines/>
      <w:spacing w:before="40" w:after="0"/>
      <w:outlineLvl w:val="2"/>
    </w:pPr>
    <w:rPr>
      <w:rFonts w:ascii="Calibri Light" w:eastAsia="Times New Roman" w:hAnsi="Calibri Light"/>
      <w:color w:val="1F3763"/>
      <w:sz w:val="24"/>
      <w:szCs w:val="24"/>
    </w:rPr>
  </w:style>
  <w:style w:type="paragraph" w:styleId="5">
    <w:name w:val="heading 5"/>
    <w:basedOn w:val="a"/>
    <w:next w:val="a"/>
    <w:link w:val="50"/>
    <w:uiPriority w:val="99"/>
    <w:qFormat/>
    <w:rsid w:val="00861297"/>
    <w:pPr>
      <w:keepNext/>
      <w:keepLines/>
      <w:spacing w:before="40" w:after="0"/>
      <w:outlineLvl w:val="4"/>
    </w:pPr>
    <w:rPr>
      <w:rFonts w:ascii="Calibri Light" w:eastAsia="Times New Roman" w:hAnsi="Calibri Light"/>
      <w:color w:val="2F5496"/>
    </w:rPr>
  </w:style>
  <w:style w:type="paragraph" w:styleId="6">
    <w:name w:val="heading 6"/>
    <w:basedOn w:val="a"/>
    <w:next w:val="a"/>
    <w:link w:val="60"/>
    <w:uiPriority w:val="99"/>
    <w:qFormat/>
    <w:rsid w:val="00861297"/>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297"/>
    <w:rPr>
      <w:rFonts w:ascii="Calibri Light" w:hAnsi="Calibri Light" w:cs="Times New Roman"/>
      <w:color w:val="2F5496"/>
      <w:sz w:val="32"/>
      <w:szCs w:val="32"/>
    </w:rPr>
  </w:style>
  <w:style w:type="character" w:customStyle="1" w:styleId="20">
    <w:name w:val="Заголовок 2 Знак"/>
    <w:basedOn w:val="a0"/>
    <w:link w:val="2"/>
    <w:uiPriority w:val="99"/>
    <w:semiHidden/>
    <w:locked/>
    <w:rsid w:val="007113F1"/>
    <w:rPr>
      <w:rFonts w:ascii="Calibri Light" w:hAnsi="Calibri Light" w:cs="Times New Roman"/>
      <w:color w:val="2F5496"/>
      <w:sz w:val="26"/>
      <w:szCs w:val="26"/>
    </w:rPr>
  </w:style>
  <w:style w:type="character" w:customStyle="1" w:styleId="30">
    <w:name w:val="Заголовок 3 Знак"/>
    <w:basedOn w:val="a0"/>
    <w:link w:val="3"/>
    <w:uiPriority w:val="99"/>
    <w:semiHidden/>
    <w:locked/>
    <w:rsid w:val="00861297"/>
    <w:rPr>
      <w:rFonts w:ascii="Calibri Light" w:hAnsi="Calibri Light" w:cs="Times New Roman"/>
      <w:color w:val="1F3763"/>
      <w:sz w:val="24"/>
      <w:szCs w:val="24"/>
    </w:rPr>
  </w:style>
  <w:style w:type="character" w:customStyle="1" w:styleId="50">
    <w:name w:val="Заголовок 5 Знак"/>
    <w:basedOn w:val="a0"/>
    <w:link w:val="5"/>
    <w:uiPriority w:val="99"/>
    <w:semiHidden/>
    <w:locked/>
    <w:rsid w:val="00861297"/>
    <w:rPr>
      <w:rFonts w:ascii="Calibri Light" w:hAnsi="Calibri Light" w:cs="Times New Roman"/>
      <w:color w:val="2F5496"/>
    </w:rPr>
  </w:style>
  <w:style w:type="character" w:customStyle="1" w:styleId="60">
    <w:name w:val="Заголовок 6 Знак"/>
    <w:basedOn w:val="a0"/>
    <w:link w:val="6"/>
    <w:uiPriority w:val="99"/>
    <w:semiHidden/>
    <w:locked/>
    <w:rsid w:val="00861297"/>
    <w:rPr>
      <w:rFonts w:ascii="Calibri Light" w:hAnsi="Calibri Light" w:cs="Times New Roman"/>
      <w:color w:val="1F3763"/>
    </w:rPr>
  </w:style>
  <w:style w:type="character" w:styleId="a3">
    <w:name w:val="Hyperlink"/>
    <w:basedOn w:val="a0"/>
    <w:uiPriority w:val="99"/>
    <w:rsid w:val="000C412F"/>
    <w:rPr>
      <w:rFonts w:cs="Times New Roman"/>
      <w:color w:val="0563C1"/>
      <w:u w:val="single"/>
    </w:rPr>
  </w:style>
  <w:style w:type="paragraph" w:styleId="a4">
    <w:name w:val="List Paragraph"/>
    <w:basedOn w:val="a"/>
    <w:uiPriority w:val="99"/>
    <w:qFormat/>
    <w:rsid w:val="00243C36"/>
    <w:pPr>
      <w:ind w:left="720"/>
      <w:contextualSpacing/>
    </w:pPr>
  </w:style>
  <w:style w:type="character" w:customStyle="1" w:styleId="UnresolvedMention">
    <w:name w:val="Unresolved Mention"/>
    <w:basedOn w:val="a0"/>
    <w:uiPriority w:val="99"/>
    <w:semiHidden/>
    <w:rsid w:val="00861297"/>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20976527">
      <w:marLeft w:val="0"/>
      <w:marRight w:val="0"/>
      <w:marTop w:val="0"/>
      <w:marBottom w:val="0"/>
      <w:divBdr>
        <w:top w:val="none" w:sz="0" w:space="0" w:color="auto"/>
        <w:left w:val="none" w:sz="0" w:space="0" w:color="auto"/>
        <w:bottom w:val="none" w:sz="0" w:space="0" w:color="auto"/>
        <w:right w:val="none" w:sz="0" w:space="0" w:color="auto"/>
      </w:divBdr>
      <w:divsChild>
        <w:div w:id="720976538">
          <w:marLeft w:val="0"/>
          <w:marRight w:val="0"/>
          <w:marTop w:val="0"/>
          <w:marBottom w:val="0"/>
          <w:divBdr>
            <w:top w:val="none" w:sz="0" w:space="0" w:color="auto"/>
            <w:left w:val="none" w:sz="0" w:space="0" w:color="auto"/>
            <w:bottom w:val="none" w:sz="0" w:space="0" w:color="auto"/>
            <w:right w:val="none" w:sz="0" w:space="0" w:color="auto"/>
          </w:divBdr>
          <w:divsChild>
            <w:div w:id="720976533">
              <w:marLeft w:val="0"/>
              <w:marRight w:val="0"/>
              <w:marTop w:val="0"/>
              <w:marBottom w:val="450"/>
              <w:divBdr>
                <w:top w:val="none" w:sz="0" w:space="0" w:color="auto"/>
                <w:left w:val="none" w:sz="0" w:space="0" w:color="auto"/>
                <w:bottom w:val="none" w:sz="0" w:space="0" w:color="auto"/>
                <w:right w:val="none" w:sz="0" w:space="0" w:color="auto"/>
              </w:divBdr>
              <w:divsChild>
                <w:div w:id="720976535">
                  <w:marLeft w:val="0"/>
                  <w:marRight w:val="0"/>
                  <w:marTop w:val="0"/>
                  <w:marBottom w:val="0"/>
                  <w:divBdr>
                    <w:top w:val="none" w:sz="0" w:space="0" w:color="auto"/>
                    <w:left w:val="none" w:sz="0" w:space="0" w:color="auto"/>
                    <w:bottom w:val="none" w:sz="0" w:space="0" w:color="auto"/>
                    <w:right w:val="none" w:sz="0" w:space="0" w:color="auto"/>
                  </w:divBdr>
                  <w:divsChild>
                    <w:div w:id="720976522">
                      <w:marLeft w:val="0"/>
                      <w:marRight w:val="0"/>
                      <w:marTop w:val="300"/>
                      <w:marBottom w:val="0"/>
                      <w:divBdr>
                        <w:top w:val="none" w:sz="0" w:space="0" w:color="auto"/>
                        <w:left w:val="none" w:sz="0" w:space="0" w:color="auto"/>
                        <w:bottom w:val="none" w:sz="0" w:space="0" w:color="auto"/>
                        <w:right w:val="none" w:sz="0" w:space="0" w:color="auto"/>
                      </w:divBdr>
                    </w:div>
                    <w:div w:id="720976559">
                      <w:marLeft w:val="0"/>
                      <w:marRight w:val="0"/>
                      <w:marTop w:val="0"/>
                      <w:marBottom w:val="0"/>
                      <w:divBdr>
                        <w:top w:val="none" w:sz="0" w:space="0" w:color="auto"/>
                        <w:left w:val="none" w:sz="0" w:space="0" w:color="auto"/>
                        <w:bottom w:val="none" w:sz="0" w:space="0" w:color="auto"/>
                        <w:right w:val="none" w:sz="0" w:space="0" w:color="auto"/>
                      </w:divBdr>
                      <w:divsChild>
                        <w:div w:id="720976570">
                          <w:marLeft w:val="0"/>
                          <w:marRight w:val="0"/>
                          <w:marTop w:val="0"/>
                          <w:marBottom w:val="0"/>
                          <w:divBdr>
                            <w:top w:val="none" w:sz="0" w:space="0" w:color="auto"/>
                            <w:left w:val="none" w:sz="0" w:space="0" w:color="auto"/>
                            <w:bottom w:val="none" w:sz="0" w:space="0" w:color="auto"/>
                            <w:right w:val="none" w:sz="0" w:space="0" w:color="auto"/>
                          </w:divBdr>
                        </w:div>
                      </w:divsChild>
                    </w:div>
                    <w:div w:id="7209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37">
      <w:marLeft w:val="0"/>
      <w:marRight w:val="0"/>
      <w:marTop w:val="0"/>
      <w:marBottom w:val="0"/>
      <w:divBdr>
        <w:top w:val="none" w:sz="0" w:space="0" w:color="auto"/>
        <w:left w:val="none" w:sz="0" w:space="0" w:color="auto"/>
        <w:bottom w:val="none" w:sz="0" w:space="0" w:color="auto"/>
        <w:right w:val="none" w:sz="0" w:space="0" w:color="auto"/>
      </w:divBdr>
      <w:divsChild>
        <w:div w:id="720976526">
          <w:marLeft w:val="0"/>
          <w:marRight w:val="0"/>
          <w:marTop w:val="0"/>
          <w:marBottom w:val="0"/>
          <w:divBdr>
            <w:top w:val="none" w:sz="0" w:space="0" w:color="auto"/>
            <w:left w:val="none" w:sz="0" w:space="0" w:color="auto"/>
            <w:bottom w:val="none" w:sz="0" w:space="0" w:color="auto"/>
            <w:right w:val="none" w:sz="0" w:space="0" w:color="auto"/>
          </w:divBdr>
          <w:divsChild>
            <w:div w:id="720976530">
              <w:marLeft w:val="2850"/>
              <w:marRight w:val="2850"/>
              <w:marTop w:val="0"/>
              <w:marBottom w:val="0"/>
              <w:divBdr>
                <w:top w:val="none" w:sz="0" w:space="0" w:color="auto"/>
                <w:left w:val="none" w:sz="0" w:space="0" w:color="auto"/>
                <w:bottom w:val="none" w:sz="0" w:space="0" w:color="auto"/>
                <w:right w:val="none" w:sz="0" w:space="0" w:color="auto"/>
              </w:divBdr>
              <w:divsChild>
                <w:div w:id="720976571">
                  <w:marLeft w:val="0"/>
                  <w:marRight w:val="0"/>
                  <w:marTop w:val="0"/>
                  <w:marBottom w:val="0"/>
                  <w:divBdr>
                    <w:top w:val="none" w:sz="0" w:space="0" w:color="auto"/>
                    <w:left w:val="none" w:sz="0" w:space="0" w:color="auto"/>
                    <w:bottom w:val="none" w:sz="0" w:space="0" w:color="auto"/>
                    <w:right w:val="none" w:sz="0" w:space="0" w:color="auto"/>
                  </w:divBdr>
                  <w:divsChild>
                    <w:div w:id="720976582">
                      <w:marLeft w:val="0"/>
                      <w:marRight w:val="0"/>
                      <w:marTop w:val="0"/>
                      <w:marBottom w:val="0"/>
                      <w:divBdr>
                        <w:top w:val="none" w:sz="0" w:space="0" w:color="auto"/>
                        <w:left w:val="none" w:sz="0" w:space="0" w:color="auto"/>
                        <w:bottom w:val="none" w:sz="0" w:space="0" w:color="auto"/>
                        <w:right w:val="none" w:sz="0" w:space="0" w:color="auto"/>
                      </w:divBdr>
                      <w:divsChild>
                        <w:div w:id="7209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76">
          <w:marLeft w:val="0"/>
          <w:marRight w:val="0"/>
          <w:marTop w:val="0"/>
          <w:marBottom w:val="0"/>
          <w:divBdr>
            <w:top w:val="single" w:sz="6" w:space="0" w:color="F2F2F2"/>
            <w:left w:val="none" w:sz="0" w:space="0" w:color="auto"/>
            <w:bottom w:val="none" w:sz="0" w:space="0" w:color="auto"/>
            <w:right w:val="none" w:sz="0" w:space="0" w:color="auto"/>
          </w:divBdr>
          <w:divsChild>
            <w:div w:id="720976536">
              <w:marLeft w:val="2850"/>
              <w:marRight w:val="2850"/>
              <w:marTop w:val="0"/>
              <w:marBottom w:val="0"/>
              <w:divBdr>
                <w:top w:val="none" w:sz="0" w:space="0" w:color="auto"/>
                <w:left w:val="none" w:sz="0" w:space="0" w:color="auto"/>
                <w:bottom w:val="none" w:sz="0" w:space="0" w:color="auto"/>
                <w:right w:val="none" w:sz="0" w:space="0" w:color="auto"/>
              </w:divBdr>
              <w:divsChild>
                <w:div w:id="720976549">
                  <w:marLeft w:val="0"/>
                  <w:marRight w:val="0"/>
                  <w:marTop w:val="0"/>
                  <w:marBottom w:val="0"/>
                  <w:divBdr>
                    <w:top w:val="none" w:sz="0" w:space="0" w:color="auto"/>
                    <w:left w:val="none" w:sz="0" w:space="0" w:color="auto"/>
                    <w:bottom w:val="none" w:sz="0" w:space="0" w:color="auto"/>
                    <w:right w:val="none" w:sz="0" w:space="0" w:color="auto"/>
                  </w:divBdr>
                  <w:divsChild>
                    <w:div w:id="720976563">
                      <w:marLeft w:val="0"/>
                      <w:marRight w:val="0"/>
                      <w:marTop w:val="0"/>
                      <w:marBottom w:val="0"/>
                      <w:divBdr>
                        <w:top w:val="none" w:sz="0" w:space="0" w:color="auto"/>
                        <w:left w:val="none" w:sz="0" w:space="0" w:color="auto"/>
                        <w:bottom w:val="none" w:sz="0" w:space="0" w:color="auto"/>
                        <w:right w:val="none" w:sz="0" w:space="0" w:color="auto"/>
                      </w:divBdr>
                      <w:divsChild>
                        <w:div w:id="720976528">
                          <w:marLeft w:val="0"/>
                          <w:marRight w:val="0"/>
                          <w:marTop w:val="0"/>
                          <w:marBottom w:val="0"/>
                          <w:divBdr>
                            <w:top w:val="none" w:sz="0" w:space="0" w:color="auto"/>
                            <w:left w:val="none" w:sz="0" w:space="0" w:color="auto"/>
                            <w:bottom w:val="none" w:sz="0" w:space="0" w:color="auto"/>
                            <w:right w:val="none" w:sz="0" w:space="0" w:color="auto"/>
                          </w:divBdr>
                          <w:divsChild>
                            <w:div w:id="720976542">
                              <w:marLeft w:val="0"/>
                              <w:marRight w:val="0"/>
                              <w:marTop w:val="0"/>
                              <w:marBottom w:val="0"/>
                              <w:divBdr>
                                <w:top w:val="none" w:sz="0" w:space="0" w:color="auto"/>
                                <w:left w:val="none" w:sz="0" w:space="0" w:color="auto"/>
                                <w:bottom w:val="none" w:sz="0" w:space="0" w:color="auto"/>
                                <w:right w:val="none" w:sz="0" w:space="0" w:color="auto"/>
                              </w:divBdr>
                              <w:divsChild>
                                <w:div w:id="7209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529">
                          <w:marLeft w:val="0"/>
                          <w:marRight w:val="449"/>
                          <w:marTop w:val="0"/>
                          <w:marBottom w:val="0"/>
                          <w:divBdr>
                            <w:top w:val="none" w:sz="0" w:space="0" w:color="auto"/>
                            <w:left w:val="none" w:sz="0" w:space="0" w:color="auto"/>
                            <w:bottom w:val="none" w:sz="0" w:space="0" w:color="auto"/>
                            <w:right w:val="none" w:sz="0" w:space="0" w:color="auto"/>
                          </w:divBdr>
                          <w:divsChild>
                            <w:div w:id="720976551">
                              <w:marLeft w:val="0"/>
                              <w:marRight w:val="0"/>
                              <w:marTop w:val="0"/>
                              <w:marBottom w:val="0"/>
                              <w:divBdr>
                                <w:top w:val="none" w:sz="0" w:space="0" w:color="auto"/>
                                <w:left w:val="none" w:sz="0" w:space="0" w:color="auto"/>
                                <w:bottom w:val="none" w:sz="0" w:space="0" w:color="auto"/>
                                <w:right w:val="none" w:sz="0" w:space="0" w:color="auto"/>
                              </w:divBdr>
                            </w:div>
                          </w:divsChild>
                        </w:div>
                        <w:div w:id="720976565">
                          <w:marLeft w:val="0"/>
                          <w:marRight w:val="449"/>
                          <w:marTop w:val="0"/>
                          <w:marBottom w:val="0"/>
                          <w:divBdr>
                            <w:top w:val="none" w:sz="0" w:space="0" w:color="auto"/>
                            <w:left w:val="none" w:sz="0" w:space="0" w:color="auto"/>
                            <w:bottom w:val="none" w:sz="0" w:space="0" w:color="auto"/>
                            <w:right w:val="none" w:sz="0" w:space="0" w:color="auto"/>
                          </w:divBdr>
                          <w:divsChild>
                            <w:div w:id="7209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574">
                      <w:marLeft w:val="0"/>
                      <w:marRight w:val="450"/>
                      <w:marTop w:val="0"/>
                      <w:marBottom w:val="0"/>
                      <w:divBdr>
                        <w:top w:val="none" w:sz="0" w:space="0" w:color="auto"/>
                        <w:left w:val="none" w:sz="0" w:space="0" w:color="auto"/>
                        <w:bottom w:val="none" w:sz="0" w:space="0" w:color="auto"/>
                        <w:right w:val="none" w:sz="0" w:space="0" w:color="auto"/>
                      </w:divBdr>
                      <w:divsChild>
                        <w:div w:id="720976577">
                          <w:marLeft w:val="0"/>
                          <w:marRight w:val="0"/>
                          <w:marTop w:val="0"/>
                          <w:marBottom w:val="0"/>
                          <w:divBdr>
                            <w:top w:val="none" w:sz="0" w:space="0" w:color="auto"/>
                            <w:left w:val="none" w:sz="0" w:space="0" w:color="auto"/>
                            <w:bottom w:val="none" w:sz="0" w:space="0" w:color="auto"/>
                            <w:right w:val="none" w:sz="0" w:space="0" w:color="auto"/>
                          </w:divBdr>
                          <w:divsChild>
                            <w:div w:id="7209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76581">
          <w:marLeft w:val="0"/>
          <w:marRight w:val="0"/>
          <w:marTop w:val="0"/>
          <w:marBottom w:val="0"/>
          <w:divBdr>
            <w:top w:val="none" w:sz="0" w:space="0" w:color="auto"/>
            <w:left w:val="none" w:sz="0" w:space="0" w:color="auto"/>
            <w:bottom w:val="none" w:sz="0" w:space="0" w:color="auto"/>
            <w:right w:val="none" w:sz="0" w:space="0" w:color="auto"/>
          </w:divBdr>
          <w:divsChild>
            <w:div w:id="720976568">
              <w:marLeft w:val="2850"/>
              <w:marRight w:val="2850"/>
              <w:marTop w:val="0"/>
              <w:marBottom w:val="0"/>
              <w:divBdr>
                <w:top w:val="none" w:sz="0" w:space="0" w:color="auto"/>
                <w:left w:val="none" w:sz="0" w:space="0" w:color="auto"/>
                <w:bottom w:val="none" w:sz="0" w:space="0" w:color="auto"/>
                <w:right w:val="none" w:sz="0" w:space="0" w:color="auto"/>
              </w:divBdr>
              <w:divsChild>
                <w:div w:id="720976541">
                  <w:marLeft w:val="0"/>
                  <w:marRight w:val="0"/>
                  <w:marTop w:val="0"/>
                  <w:marBottom w:val="0"/>
                  <w:divBdr>
                    <w:top w:val="none" w:sz="0" w:space="0" w:color="auto"/>
                    <w:left w:val="none" w:sz="0" w:space="0" w:color="auto"/>
                    <w:bottom w:val="none" w:sz="0" w:space="0" w:color="auto"/>
                    <w:right w:val="none" w:sz="0" w:space="0" w:color="auto"/>
                  </w:divBdr>
                  <w:divsChild>
                    <w:div w:id="720976523">
                      <w:marLeft w:val="0"/>
                      <w:marRight w:val="0"/>
                      <w:marTop w:val="0"/>
                      <w:marBottom w:val="0"/>
                      <w:divBdr>
                        <w:top w:val="none" w:sz="0" w:space="0" w:color="auto"/>
                        <w:left w:val="none" w:sz="0" w:space="0" w:color="auto"/>
                        <w:bottom w:val="none" w:sz="0" w:space="0" w:color="auto"/>
                        <w:right w:val="none" w:sz="0" w:space="0" w:color="auto"/>
                      </w:divBdr>
                    </w:div>
                    <w:div w:id="720976556">
                      <w:marLeft w:val="0"/>
                      <w:marRight w:val="0"/>
                      <w:marTop w:val="0"/>
                      <w:marBottom w:val="0"/>
                      <w:divBdr>
                        <w:top w:val="none" w:sz="0" w:space="0" w:color="auto"/>
                        <w:left w:val="none" w:sz="0" w:space="0" w:color="auto"/>
                        <w:bottom w:val="none" w:sz="0" w:space="0" w:color="auto"/>
                        <w:right w:val="none" w:sz="0" w:space="0" w:color="auto"/>
                      </w:divBdr>
                    </w:div>
                  </w:divsChild>
                </w:div>
                <w:div w:id="720976572">
                  <w:marLeft w:val="0"/>
                  <w:marRight w:val="0"/>
                  <w:marTop w:val="0"/>
                  <w:marBottom w:val="0"/>
                  <w:divBdr>
                    <w:top w:val="none" w:sz="0" w:space="0" w:color="auto"/>
                    <w:left w:val="none" w:sz="0" w:space="0" w:color="auto"/>
                    <w:bottom w:val="none" w:sz="0" w:space="0" w:color="auto"/>
                    <w:right w:val="none" w:sz="0" w:space="0" w:color="auto"/>
                  </w:divBdr>
                  <w:divsChild>
                    <w:div w:id="720976566">
                      <w:marLeft w:val="0"/>
                      <w:marRight w:val="0"/>
                      <w:marTop w:val="0"/>
                      <w:marBottom w:val="0"/>
                      <w:divBdr>
                        <w:top w:val="single" w:sz="6" w:space="11" w:color="F8F8F8"/>
                        <w:left w:val="none" w:sz="0" w:space="0" w:color="auto"/>
                        <w:bottom w:val="none" w:sz="0" w:space="0" w:color="auto"/>
                        <w:right w:val="none" w:sz="0" w:space="0" w:color="auto"/>
                      </w:divBdr>
                      <w:divsChild>
                        <w:div w:id="720976524">
                          <w:marLeft w:val="1500"/>
                          <w:marRight w:val="0"/>
                          <w:marTop w:val="0"/>
                          <w:marBottom w:val="0"/>
                          <w:divBdr>
                            <w:top w:val="none" w:sz="0" w:space="0" w:color="auto"/>
                            <w:left w:val="none" w:sz="0" w:space="0" w:color="auto"/>
                            <w:bottom w:val="none" w:sz="0" w:space="0" w:color="auto"/>
                            <w:right w:val="none" w:sz="0" w:space="0" w:color="auto"/>
                          </w:divBdr>
                        </w:div>
                        <w:div w:id="720976525">
                          <w:marLeft w:val="1500"/>
                          <w:marRight w:val="0"/>
                          <w:marTop w:val="0"/>
                          <w:marBottom w:val="0"/>
                          <w:divBdr>
                            <w:top w:val="none" w:sz="0" w:space="0" w:color="auto"/>
                            <w:left w:val="none" w:sz="0" w:space="0" w:color="auto"/>
                            <w:bottom w:val="none" w:sz="0" w:space="0" w:color="auto"/>
                            <w:right w:val="none" w:sz="0" w:space="0" w:color="auto"/>
                          </w:divBdr>
                        </w:div>
                        <w:div w:id="720976532">
                          <w:marLeft w:val="1500"/>
                          <w:marRight w:val="0"/>
                          <w:marTop w:val="0"/>
                          <w:marBottom w:val="0"/>
                          <w:divBdr>
                            <w:top w:val="none" w:sz="0" w:space="0" w:color="auto"/>
                            <w:left w:val="none" w:sz="0" w:space="0" w:color="auto"/>
                            <w:bottom w:val="none" w:sz="0" w:space="0" w:color="auto"/>
                            <w:right w:val="none" w:sz="0" w:space="0" w:color="auto"/>
                          </w:divBdr>
                        </w:div>
                        <w:div w:id="720976539">
                          <w:marLeft w:val="1500"/>
                          <w:marRight w:val="0"/>
                          <w:marTop w:val="0"/>
                          <w:marBottom w:val="0"/>
                          <w:divBdr>
                            <w:top w:val="none" w:sz="0" w:space="0" w:color="auto"/>
                            <w:left w:val="none" w:sz="0" w:space="0" w:color="auto"/>
                            <w:bottom w:val="none" w:sz="0" w:space="0" w:color="auto"/>
                            <w:right w:val="none" w:sz="0" w:space="0" w:color="auto"/>
                          </w:divBdr>
                        </w:div>
                        <w:div w:id="720976544">
                          <w:marLeft w:val="1500"/>
                          <w:marRight w:val="0"/>
                          <w:marTop w:val="0"/>
                          <w:marBottom w:val="0"/>
                          <w:divBdr>
                            <w:top w:val="none" w:sz="0" w:space="0" w:color="auto"/>
                            <w:left w:val="none" w:sz="0" w:space="0" w:color="auto"/>
                            <w:bottom w:val="none" w:sz="0" w:space="0" w:color="auto"/>
                            <w:right w:val="none" w:sz="0" w:space="0" w:color="auto"/>
                          </w:divBdr>
                        </w:div>
                        <w:div w:id="720976552">
                          <w:marLeft w:val="1500"/>
                          <w:marRight w:val="0"/>
                          <w:marTop w:val="0"/>
                          <w:marBottom w:val="0"/>
                          <w:divBdr>
                            <w:top w:val="none" w:sz="0" w:space="0" w:color="auto"/>
                            <w:left w:val="none" w:sz="0" w:space="0" w:color="auto"/>
                            <w:bottom w:val="none" w:sz="0" w:space="0" w:color="auto"/>
                            <w:right w:val="none" w:sz="0" w:space="0" w:color="auto"/>
                          </w:divBdr>
                        </w:div>
                        <w:div w:id="720976554">
                          <w:marLeft w:val="1500"/>
                          <w:marRight w:val="0"/>
                          <w:marTop w:val="0"/>
                          <w:marBottom w:val="0"/>
                          <w:divBdr>
                            <w:top w:val="none" w:sz="0" w:space="0" w:color="auto"/>
                            <w:left w:val="none" w:sz="0" w:space="0" w:color="auto"/>
                            <w:bottom w:val="none" w:sz="0" w:space="0" w:color="auto"/>
                            <w:right w:val="none" w:sz="0" w:space="0" w:color="auto"/>
                          </w:divBdr>
                        </w:div>
                        <w:div w:id="720976555">
                          <w:marLeft w:val="0"/>
                          <w:marRight w:val="0"/>
                          <w:marTop w:val="0"/>
                          <w:marBottom w:val="0"/>
                          <w:divBdr>
                            <w:top w:val="none" w:sz="0" w:space="0" w:color="auto"/>
                            <w:left w:val="none" w:sz="0" w:space="0" w:color="auto"/>
                            <w:bottom w:val="none" w:sz="0" w:space="0" w:color="auto"/>
                            <w:right w:val="none" w:sz="0" w:space="0" w:color="auto"/>
                          </w:divBdr>
                        </w:div>
                        <w:div w:id="720976561">
                          <w:marLeft w:val="1500"/>
                          <w:marRight w:val="0"/>
                          <w:marTop w:val="0"/>
                          <w:marBottom w:val="0"/>
                          <w:divBdr>
                            <w:top w:val="none" w:sz="0" w:space="0" w:color="auto"/>
                            <w:left w:val="none" w:sz="0" w:space="0" w:color="auto"/>
                            <w:bottom w:val="none" w:sz="0" w:space="0" w:color="auto"/>
                            <w:right w:val="none" w:sz="0" w:space="0" w:color="auto"/>
                          </w:divBdr>
                        </w:div>
                        <w:div w:id="720976567">
                          <w:marLeft w:val="1500"/>
                          <w:marRight w:val="0"/>
                          <w:marTop w:val="0"/>
                          <w:marBottom w:val="0"/>
                          <w:divBdr>
                            <w:top w:val="none" w:sz="0" w:space="0" w:color="auto"/>
                            <w:left w:val="none" w:sz="0" w:space="0" w:color="auto"/>
                            <w:bottom w:val="none" w:sz="0" w:space="0" w:color="auto"/>
                            <w:right w:val="none" w:sz="0" w:space="0" w:color="auto"/>
                          </w:divBdr>
                        </w:div>
                        <w:div w:id="720976575">
                          <w:marLeft w:val="1500"/>
                          <w:marRight w:val="0"/>
                          <w:marTop w:val="0"/>
                          <w:marBottom w:val="0"/>
                          <w:divBdr>
                            <w:top w:val="none" w:sz="0" w:space="0" w:color="auto"/>
                            <w:left w:val="none" w:sz="0" w:space="0" w:color="auto"/>
                            <w:bottom w:val="none" w:sz="0" w:space="0" w:color="auto"/>
                            <w:right w:val="none" w:sz="0" w:space="0" w:color="auto"/>
                          </w:divBdr>
                        </w:div>
                        <w:div w:id="720976578">
                          <w:marLeft w:val="1500"/>
                          <w:marRight w:val="0"/>
                          <w:marTop w:val="0"/>
                          <w:marBottom w:val="0"/>
                          <w:divBdr>
                            <w:top w:val="none" w:sz="0" w:space="0" w:color="auto"/>
                            <w:left w:val="none" w:sz="0" w:space="0" w:color="auto"/>
                            <w:bottom w:val="none" w:sz="0" w:space="0" w:color="auto"/>
                            <w:right w:val="none" w:sz="0" w:space="0" w:color="auto"/>
                          </w:divBdr>
                        </w:div>
                        <w:div w:id="720976579">
                          <w:marLeft w:val="1500"/>
                          <w:marRight w:val="0"/>
                          <w:marTop w:val="0"/>
                          <w:marBottom w:val="0"/>
                          <w:divBdr>
                            <w:top w:val="none" w:sz="0" w:space="0" w:color="auto"/>
                            <w:left w:val="none" w:sz="0" w:space="0" w:color="auto"/>
                            <w:bottom w:val="none" w:sz="0" w:space="0" w:color="auto"/>
                            <w:right w:val="none" w:sz="0" w:space="0" w:color="auto"/>
                          </w:divBdr>
                        </w:div>
                        <w:div w:id="720976580">
                          <w:marLeft w:val="1500"/>
                          <w:marRight w:val="0"/>
                          <w:marTop w:val="0"/>
                          <w:marBottom w:val="0"/>
                          <w:divBdr>
                            <w:top w:val="none" w:sz="0" w:space="0" w:color="auto"/>
                            <w:left w:val="none" w:sz="0" w:space="0" w:color="auto"/>
                            <w:bottom w:val="none" w:sz="0" w:space="0" w:color="auto"/>
                            <w:right w:val="none" w:sz="0" w:space="0" w:color="auto"/>
                          </w:divBdr>
                        </w:div>
                        <w:div w:id="720976583">
                          <w:marLeft w:val="1500"/>
                          <w:marRight w:val="0"/>
                          <w:marTop w:val="0"/>
                          <w:marBottom w:val="0"/>
                          <w:divBdr>
                            <w:top w:val="none" w:sz="0" w:space="0" w:color="auto"/>
                            <w:left w:val="none" w:sz="0" w:space="0" w:color="auto"/>
                            <w:bottom w:val="none" w:sz="0" w:space="0" w:color="auto"/>
                            <w:right w:val="none" w:sz="0" w:space="0" w:color="auto"/>
                          </w:divBdr>
                        </w:div>
                      </w:divsChild>
                    </w:div>
                    <w:div w:id="720976569">
                      <w:marLeft w:val="0"/>
                      <w:marRight w:val="0"/>
                      <w:marTop w:val="0"/>
                      <w:marBottom w:val="0"/>
                      <w:divBdr>
                        <w:top w:val="none" w:sz="0" w:space="0" w:color="auto"/>
                        <w:left w:val="none" w:sz="0" w:space="0" w:color="auto"/>
                        <w:bottom w:val="none" w:sz="0" w:space="0" w:color="auto"/>
                        <w:right w:val="none" w:sz="0" w:space="0" w:color="auto"/>
                      </w:divBdr>
                    </w:div>
                    <w:div w:id="720976573">
                      <w:marLeft w:val="0"/>
                      <w:marRight w:val="0"/>
                      <w:marTop w:val="0"/>
                      <w:marBottom w:val="0"/>
                      <w:divBdr>
                        <w:top w:val="none" w:sz="0" w:space="0" w:color="auto"/>
                        <w:left w:val="none" w:sz="0" w:space="0" w:color="auto"/>
                        <w:bottom w:val="none" w:sz="0" w:space="0" w:color="auto"/>
                        <w:right w:val="none" w:sz="0" w:space="0" w:color="auto"/>
                      </w:divBdr>
                      <w:divsChild>
                        <w:div w:id="720976564">
                          <w:marLeft w:val="0"/>
                          <w:marRight w:val="0"/>
                          <w:marTop w:val="0"/>
                          <w:marBottom w:val="0"/>
                          <w:divBdr>
                            <w:top w:val="none" w:sz="0" w:space="0" w:color="auto"/>
                            <w:left w:val="none" w:sz="0" w:space="0" w:color="auto"/>
                            <w:bottom w:val="none" w:sz="0" w:space="0" w:color="auto"/>
                            <w:right w:val="none" w:sz="0" w:space="0" w:color="auto"/>
                          </w:divBdr>
                          <w:divsChild>
                            <w:div w:id="720976531">
                              <w:marLeft w:val="0"/>
                              <w:marRight w:val="0"/>
                              <w:marTop w:val="0"/>
                              <w:marBottom w:val="150"/>
                              <w:divBdr>
                                <w:top w:val="none" w:sz="0" w:space="0" w:color="auto"/>
                                <w:left w:val="none" w:sz="0" w:space="0" w:color="auto"/>
                                <w:bottom w:val="none" w:sz="0" w:space="0" w:color="auto"/>
                                <w:right w:val="none" w:sz="0" w:space="0" w:color="auto"/>
                              </w:divBdr>
                              <w:divsChild>
                                <w:div w:id="720976548">
                                  <w:marLeft w:val="0"/>
                                  <w:marRight w:val="0"/>
                                  <w:marTop w:val="0"/>
                                  <w:marBottom w:val="0"/>
                                  <w:divBdr>
                                    <w:top w:val="none" w:sz="0" w:space="0" w:color="auto"/>
                                    <w:left w:val="none" w:sz="0" w:space="0" w:color="auto"/>
                                    <w:bottom w:val="none" w:sz="0" w:space="0" w:color="auto"/>
                                    <w:right w:val="none" w:sz="0" w:space="0" w:color="auto"/>
                                  </w:divBdr>
                                </w:div>
                                <w:div w:id="720976550">
                                  <w:marLeft w:val="0"/>
                                  <w:marRight w:val="0"/>
                                  <w:marTop w:val="0"/>
                                  <w:marBottom w:val="0"/>
                                  <w:divBdr>
                                    <w:top w:val="none" w:sz="0" w:space="0" w:color="auto"/>
                                    <w:left w:val="none" w:sz="0" w:space="0" w:color="auto"/>
                                    <w:bottom w:val="none" w:sz="0" w:space="0" w:color="auto"/>
                                    <w:right w:val="none" w:sz="0" w:space="0" w:color="auto"/>
                                  </w:divBdr>
                                </w:div>
                                <w:div w:id="720976553">
                                  <w:marLeft w:val="0"/>
                                  <w:marRight w:val="0"/>
                                  <w:marTop w:val="0"/>
                                  <w:marBottom w:val="0"/>
                                  <w:divBdr>
                                    <w:top w:val="none" w:sz="0" w:space="0" w:color="auto"/>
                                    <w:left w:val="none" w:sz="0" w:space="0" w:color="auto"/>
                                    <w:bottom w:val="none" w:sz="0" w:space="0" w:color="auto"/>
                                    <w:right w:val="none" w:sz="0" w:space="0" w:color="auto"/>
                                  </w:divBdr>
                                </w:div>
                              </w:divsChild>
                            </w:div>
                            <w:div w:id="720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76545">
      <w:marLeft w:val="0"/>
      <w:marRight w:val="0"/>
      <w:marTop w:val="0"/>
      <w:marBottom w:val="0"/>
      <w:divBdr>
        <w:top w:val="none" w:sz="0" w:space="0" w:color="auto"/>
        <w:left w:val="none" w:sz="0" w:space="0" w:color="auto"/>
        <w:bottom w:val="none" w:sz="0" w:space="0" w:color="auto"/>
        <w:right w:val="none" w:sz="0" w:space="0" w:color="auto"/>
      </w:divBdr>
    </w:div>
    <w:div w:id="720976546">
      <w:marLeft w:val="0"/>
      <w:marRight w:val="0"/>
      <w:marTop w:val="0"/>
      <w:marBottom w:val="0"/>
      <w:divBdr>
        <w:top w:val="none" w:sz="0" w:space="0" w:color="auto"/>
        <w:left w:val="none" w:sz="0" w:space="0" w:color="auto"/>
        <w:bottom w:val="none" w:sz="0" w:space="0" w:color="auto"/>
        <w:right w:val="none" w:sz="0" w:space="0" w:color="auto"/>
      </w:divBdr>
    </w:div>
    <w:div w:id="720976558">
      <w:marLeft w:val="0"/>
      <w:marRight w:val="0"/>
      <w:marTop w:val="0"/>
      <w:marBottom w:val="0"/>
      <w:divBdr>
        <w:top w:val="none" w:sz="0" w:space="0" w:color="auto"/>
        <w:left w:val="none" w:sz="0" w:space="0" w:color="auto"/>
        <w:bottom w:val="none" w:sz="0" w:space="0" w:color="auto"/>
        <w:right w:val="none" w:sz="0" w:space="0" w:color="auto"/>
      </w:divBdr>
    </w:div>
    <w:div w:id="720976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442</Words>
  <Characters>2698</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603pplsgo</cp:lastModifiedBy>
  <cp:revision>7</cp:revision>
  <dcterms:created xsi:type="dcterms:W3CDTF">2018-05-04T10:17:00Z</dcterms:created>
  <dcterms:modified xsi:type="dcterms:W3CDTF">2018-05-10T07:12:00Z</dcterms:modified>
</cp:coreProperties>
</file>